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01FC" w14:textId="77777777" w:rsidR="00907F25" w:rsidRDefault="00907F25" w:rsidP="00907F25">
      <w:pPr>
        <w:pStyle w:val="NormalWeb"/>
        <w:jc w:val="center"/>
      </w:pPr>
      <w:r w:rsidRPr="00D34643">
        <w:rPr>
          <w:noProof/>
          <w:sz w:val="40"/>
          <w:szCs w:val="40"/>
        </w:rPr>
        <w:drawing>
          <wp:inline distT="0" distB="0" distL="0" distR="0" wp14:anchorId="1524EBDA" wp14:editId="4478D2BA">
            <wp:extent cx="4067175" cy="1914525"/>
            <wp:effectExtent l="0" t="0" r="9525" b="9525"/>
            <wp:docPr id="2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5E06D" w14:textId="1F9C05EF" w:rsidR="00D4741E" w:rsidRPr="00D34643" w:rsidRDefault="00032081" w:rsidP="006A150C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color w:val="1E0A3C"/>
          <w:kern w:val="36"/>
          <w:sz w:val="40"/>
          <w:szCs w:val="40"/>
          <w14:ligatures w14:val="none"/>
        </w:rPr>
      </w:pPr>
      <w:r w:rsidRPr="00D34643">
        <w:rPr>
          <w:rFonts w:ascii="Arial" w:eastAsia="Times New Roman" w:hAnsi="Arial" w:cs="Arial"/>
          <w:b/>
          <w:bCs/>
          <w:noProof/>
          <w:color w:val="1E0A3C"/>
          <w:kern w:val="36"/>
          <w:sz w:val="40"/>
          <w:szCs w:val="40"/>
          <w14:ligatures w14:val="none"/>
        </w:rPr>
        <w:t>105</w:t>
      </w:r>
      <w:r w:rsidRPr="00D34643">
        <w:rPr>
          <w:rFonts w:ascii="Arial" w:eastAsia="Times New Roman" w:hAnsi="Arial" w:cs="Arial"/>
          <w:b/>
          <w:bCs/>
          <w:noProof/>
          <w:color w:val="1E0A3C"/>
          <w:kern w:val="36"/>
          <w:sz w:val="40"/>
          <w:szCs w:val="40"/>
          <w:vertAlign w:val="superscript"/>
          <w14:ligatures w14:val="none"/>
        </w:rPr>
        <w:t>th</w:t>
      </w:r>
      <w:r w:rsidRPr="00D34643">
        <w:rPr>
          <w:rFonts w:ascii="Arial" w:eastAsia="Times New Roman" w:hAnsi="Arial" w:cs="Arial"/>
          <w:b/>
          <w:bCs/>
          <w:noProof/>
          <w:color w:val="1E0A3C"/>
          <w:kern w:val="36"/>
          <w:sz w:val="40"/>
          <w:szCs w:val="40"/>
          <w14:ligatures w14:val="none"/>
        </w:rPr>
        <w:t xml:space="preserve"> Western Plant Board Annual Conference</w:t>
      </w:r>
    </w:p>
    <w:p w14:paraId="2745F983" w14:textId="4969FDA2" w:rsidR="00D4741E" w:rsidRPr="00D34643" w:rsidRDefault="00032081" w:rsidP="006A150C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color w:val="1E0A3C"/>
          <w:kern w:val="36"/>
          <w:sz w:val="40"/>
          <w:szCs w:val="40"/>
          <w14:ligatures w14:val="none"/>
        </w:rPr>
      </w:pPr>
      <w:r w:rsidRPr="00D34643">
        <w:rPr>
          <w:rFonts w:ascii="Arial" w:eastAsia="Times New Roman" w:hAnsi="Arial" w:cs="Arial"/>
          <w:b/>
          <w:bCs/>
          <w:noProof/>
          <w:color w:val="1E0A3C"/>
          <w:kern w:val="36"/>
          <w:sz w:val="40"/>
          <w:szCs w:val="40"/>
          <w14:ligatures w14:val="none"/>
        </w:rPr>
        <w:t>April 8 – 12, 2024</w:t>
      </w:r>
    </w:p>
    <w:p w14:paraId="703F9B11" w14:textId="5C71FA64" w:rsidR="00D34643" w:rsidRDefault="00D34643" w:rsidP="00D34643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noProof/>
          <w:color w:val="1E0A3C"/>
          <w:kern w:val="36"/>
          <w:sz w:val="24"/>
          <w:szCs w:val="24"/>
          <w14:ligatures w14:val="none"/>
        </w:rPr>
      </w:pPr>
      <w:r w:rsidRPr="00D34643">
        <w:rPr>
          <w:rFonts w:ascii="Arial" w:eastAsia="Times New Roman" w:hAnsi="Arial" w:cs="Arial"/>
          <w:b/>
          <w:bCs/>
          <w:noProof/>
          <w:color w:val="1E0A3C"/>
          <w:kern w:val="36"/>
          <w:sz w:val="24"/>
          <w:szCs w:val="24"/>
          <w14:ligatures w14:val="none"/>
        </w:rPr>
        <w:t>Location: Hilton Garden Inn, Boise Spectrum</w:t>
      </w:r>
      <w:r>
        <w:rPr>
          <w:rFonts w:ascii="Arial" w:eastAsia="Times New Roman" w:hAnsi="Arial" w:cs="Arial"/>
          <w:b/>
          <w:bCs/>
          <w:noProof/>
          <w:color w:val="1E0A3C"/>
          <w:kern w:val="36"/>
          <w:sz w:val="24"/>
          <w:szCs w:val="24"/>
          <w14:ligatures w14:val="none"/>
        </w:rPr>
        <w:t>, 7699 West Spectrum</w:t>
      </w:r>
      <w:r w:rsidR="00FE08F9">
        <w:rPr>
          <w:rFonts w:ascii="Arial" w:eastAsia="Times New Roman" w:hAnsi="Arial" w:cs="Arial"/>
          <w:b/>
          <w:bCs/>
          <w:noProof/>
          <w:color w:val="1E0A3C"/>
          <w:kern w:val="36"/>
          <w:sz w:val="24"/>
          <w:szCs w:val="24"/>
          <w14:ligatures w14:val="none"/>
        </w:rPr>
        <w:t xml:space="preserve">, Boise, Idaho </w:t>
      </w:r>
    </w:p>
    <w:p w14:paraId="56795180" w14:textId="074D755E" w:rsidR="00FE08F9" w:rsidRDefault="00FE08F9" w:rsidP="007015C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noProof/>
          <w:color w:val="1E0A3C"/>
          <w:kern w:val="36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noProof/>
          <w:color w:val="1E0A3C"/>
          <w:kern w:val="36"/>
          <w:sz w:val="24"/>
          <w:szCs w:val="24"/>
          <w14:ligatures w14:val="none"/>
        </w:rPr>
        <w:t>Contact for Idaho: Tina Eiman</w:t>
      </w:r>
      <w:r w:rsidR="007015CC">
        <w:rPr>
          <w:rFonts w:ascii="Arial" w:eastAsia="Times New Roman" w:hAnsi="Arial" w:cs="Arial"/>
          <w:b/>
          <w:bCs/>
          <w:noProof/>
          <w:color w:val="1E0A3C"/>
          <w:kern w:val="36"/>
          <w:sz w:val="24"/>
          <w:szCs w:val="24"/>
          <w14:ligatures w14:val="none"/>
        </w:rPr>
        <w:t xml:space="preserve"> </w:t>
      </w:r>
      <w:hyperlink r:id="rId6" w:history="1">
        <w:r w:rsidR="007015CC" w:rsidRPr="007C61FB">
          <w:rPr>
            <w:rStyle w:val="Hyperlink"/>
            <w:rFonts w:ascii="Arial" w:eastAsia="Times New Roman" w:hAnsi="Arial" w:cs="Arial"/>
            <w:b/>
            <w:bCs/>
            <w:noProof/>
            <w:kern w:val="36"/>
            <w:sz w:val="24"/>
            <w:szCs w:val="24"/>
            <w14:ligatures w14:val="none"/>
          </w:rPr>
          <w:t>tina.eiman@isda.idaho.gov</w:t>
        </w:r>
      </w:hyperlink>
    </w:p>
    <w:p w14:paraId="57B7FB7C" w14:textId="2AA0202C" w:rsidR="007015CC" w:rsidRDefault="007015CC" w:rsidP="007015C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noProof/>
          <w:color w:val="1E0A3C"/>
          <w:kern w:val="36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noProof/>
          <w:color w:val="1E0A3C"/>
          <w:kern w:val="36"/>
          <w:sz w:val="24"/>
          <w:szCs w:val="24"/>
          <w14:ligatures w14:val="none"/>
        </w:rPr>
        <w:tab/>
      </w:r>
      <w:r>
        <w:rPr>
          <w:rFonts w:ascii="Arial" w:eastAsia="Times New Roman" w:hAnsi="Arial" w:cs="Arial"/>
          <w:b/>
          <w:bCs/>
          <w:noProof/>
          <w:color w:val="1E0A3C"/>
          <w:kern w:val="36"/>
          <w:sz w:val="24"/>
          <w:szCs w:val="24"/>
          <w14:ligatures w14:val="none"/>
        </w:rPr>
        <w:tab/>
      </w:r>
      <w:r>
        <w:rPr>
          <w:rFonts w:ascii="Arial" w:eastAsia="Times New Roman" w:hAnsi="Arial" w:cs="Arial"/>
          <w:b/>
          <w:bCs/>
          <w:noProof/>
          <w:color w:val="1E0A3C"/>
          <w:kern w:val="36"/>
          <w:sz w:val="24"/>
          <w:szCs w:val="24"/>
          <w14:ligatures w14:val="none"/>
        </w:rPr>
        <w:tab/>
        <w:t xml:space="preserve">Andrea Thompson </w:t>
      </w:r>
      <w:hyperlink r:id="rId7" w:history="1">
        <w:r w:rsidRPr="007C61FB">
          <w:rPr>
            <w:rStyle w:val="Hyperlink"/>
            <w:rFonts w:ascii="Arial" w:eastAsia="Times New Roman" w:hAnsi="Arial" w:cs="Arial"/>
            <w:b/>
            <w:bCs/>
            <w:noProof/>
            <w:kern w:val="36"/>
            <w:sz w:val="24"/>
            <w:szCs w:val="24"/>
            <w14:ligatures w14:val="none"/>
          </w:rPr>
          <w:t>andrea.thompson@isda.idaho.gov</w:t>
        </w:r>
      </w:hyperlink>
    </w:p>
    <w:p w14:paraId="422F4D9B" w14:textId="77777777" w:rsidR="007015CC" w:rsidRPr="00D34643" w:rsidRDefault="007015CC" w:rsidP="00D34643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noProof/>
          <w:color w:val="1E0A3C"/>
          <w:kern w:val="36"/>
          <w:sz w:val="24"/>
          <w:szCs w:val="24"/>
          <w14:ligatures w14:val="none"/>
        </w:rPr>
      </w:pPr>
    </w:p>
    <w:p w14:paraId="52355F06" w14:textId="2406F459" w:rsidR="00A12E95" w:rsidRDefault="00A12E95" w:rsidP="00A12E95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E0A3C"/>
          <w:kern w:val="36"/>
          <w:sz w:val="40"/>
          <w:szCs w:val="40"/>
          <w14:ligatures w14:val="none"/>
        </w:rPr>
      </w:pPr>
      <w:r w:rsidRPr="00A12E95">
        <w:rPr>
          <w:rFonts w:ascii="Arial" w:eastAsia="Times New Roman" w:hAnsi="Arial" w:cs="Arial"/>
          <w:b/>
          <w:bCs/>
          <w:color w:val="1E0A3C"/>
          <w:kern w:val="36"/>
          <w:sz w:val="44"/>
          <w:szCs w:val="44"/>
          <w14:ligatures w14:val="none"/>
        </w:rPr>
        <w:t>Please join us in Idaho for the Western Plant Board Annual Conference</w:t>
      </w:r>
    </w:p>
    <w:p w14:paraId="6F6A97EB" w14:textId="3C1A4DF7" w:rsidR="00A12E95" w:rsidRDefault="00A12E95" w:rsidP="008C74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</w:pPr>
      <w:r w:rsidRPr="00A12E95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We hope to see you in April 2024 in Boise</w:t>
      </w:r>
      <w:r w:rsidR="0048346E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,</w:t>
      </w:r>
      <w:r w:rsidRPr="00A12E95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 Idaho!  The Western Plant Board and the Idaho State Department of Agriculture are hosting this year.  Boise is a great place to visit </w:t>
      </w:r>
      <w:r w:rsidR="002A4F73" w:rsidRPr="00A12E95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year-round,</w:t>
      </w:r>
      <w:r w:rsidRPr="00A12E95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 but spring is truly lovely.  Just come prepared for all seasons in one week!</w:t>
      </w:r>
    </w:p>
    <w:p w14:paraId="192BAE8C" w14:textId="77777777" w:rsidR="008C74DB" w:rsidRPr="00A12E95" w:rsidRDefault="008C74DB" w:rsidP="008C74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</w:pPr>
    </w:p>
    <w:p w14:paraId="7846DB2E" w14:textId="4DCC1CE3" w:rsidR="00A12E95" w:rsidRPr="00A12E95" w:rsidRDefault="00A12E95" w:rsidP="008C74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</w:pPr>
      <w:r w:rsidRPr="005E7FCB">
        <w:rPr>
          <w:rFonts w:ascii="Arial" w:eastAsia="Times New Roman" w:hAnsi="Arial" w:cs="Arial"/>
          <w:b/>
          <w:bCs/>
          <w:color w:val="1E0A3C"/>
          <w:kern w:val="36"/>
          <w:sz w:val="24"/>
          <w:szCs w:val="24"/>
          <w14:ligatures w14:val="none"/>
        </w:rPr>
        <w:t>Meeting Registration</w:t>
      </w:r>
      <w:r w:rsidR="005E7FCB" w:rsidRPr="005E7FCB">
        <w:rPr>
          <w:rFonts w:ascii="Arial" w:eastAsia="Times New Roman" w:hAnsi="Arial" w:cs="Arial"/>
          <w:b/>
          <w:bCs/>
          <w:color w:val="1E0A3C"/>
          <w:kern w:val="36"/>
          <w:sz w:val="24"/>
          <w:szCs w:val="24"/>
          <w14:ligatures w14:val="none"/>
        </w:rPr>
        <w:t xml:space="preserve"> F</w:t>
      </w:r>
      <w:r w:rsidR="005E7FCB">
        <w:rPr>
          <w:rFonts w:ascii="Arial" w:eastAsia="Times New Roman" w:hAnsi="Arial" w:cs="Arial"/>
          <w:b/>
          <w:bCs/>
          <w:color w:val="1E0A3C"/>
          <w:kern w:val="36"/>
          <w:sz w:val="24"/>
          <w:szCs w:val="24"/>
          <w14:ligatures w14:val="none"/>
        </w:rPr>
        <w:t>ees</w:t>
      </w:r>
      <w:r w:rsidRPr="00A12E95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:</w:t>
      </w:r>
    </w:p>
    <w:p w14:paraId="0F239C84" w14:textId="77777777" w:rsidR="008C74DB" w:rsidRDefault="008C74DB" w:rsidP="008C74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</w:pPr>
    </w:p>
    <w:p w14:paraId="0FD836CC" w14:textId="1966AF58" w:rsidR="00A12E95" w:rsidRDefault="00A12E95" w:rsidP="008C74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</w:pPr>
      <w:r w:rsidRPr="00A12E95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Registration </w:t>
      </w:r>
      <w:r w:rsidR="00E103FC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is open </w:t>
      </w:r>
      <w:r w:rsidRPr="00A12E95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and is </w:t>
      </w:r>
      <w:r w:rsidRPr="005B3693">
        <w:rPr>
          <w:rFonts w:ascii="Arial" w:eastAsia="Times New Roman" w:hAnsi="Arial" w:cs="Arial"/>
          <w:b/>
          <w:bCs/>
          <w:color w:val="1E0A3C"/>
          <w:kern w:val="36"/>
          <w:sz w:val="24"/>
          <w:szCs w:val="24"/>
          <w14:ligatures w14:val="none"/>
        </w:rPr>
        <w:t>$</w:t>
      </w:r>
      <w:r w:rsidR="009A1C9D" w:rsidRPr="005B3693">
        <w:rPr>
          <w:rFonts w:ascii="Arial" w:eastAsia="Times New Roman" w:hAnsi="Arial" w:cs="Arial"/>
          <w:b/>
          <w:bCs/>
          <w:color w:val="1E0A3C"/>
          <w:kern w:val="36"/>
          <w:sz w:val="24"/>
          <w:szCs w:val="24"/>
          <w14:ligatures w14:val="none"/>
        </w:rPr>
        <w:t>4</w:t>
      </w:r>
      <w:r w:rsidR="00565863">
        <w:rPr>
          <w:rFonts w:ascii="Arial" w:eastAsia="Times New Roman" w:hAnsi="Arial" w:cs="Arial"/>
          <w:b/>
          <w:bCs/>
          <w:color w:val="1E0A3C"/>
          <w:kern w:val="36"/>
          <w:sz w:val="24"/>
          <w:szCs w:val="24"/>
          <w14:ligatures w14:val="none"/>
        </w:rPr>
        <w:t>85</w:t>
      </w:r>
      <w:r w:rsidR="009A1C9D" w:rsidRPr="005B3693">
        <w:rPr>
          <w:rFonts w:ascii="Arial" w:eastAsia="Times New Roman" w:hAnsi="Arial" w:cs="Arial"/>
          <w:b/>
          <w:bCs/>
          <w:color w:val="1E0A3C"/>
          <w:kern w:val="36"/>
          <w:sz w:val="24"/>
          <w:szCs w:val="24"/>
          <w14:ligatures w14:val="none"/>
        </w:rPr>
        <w:t>.00</w:t>
      </w:r>
      <w:r w:rsidRPr="00A12E95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 per person</w:t>
      </w:r>
      <w:r w:rsidR="00E103FC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.</w:t>
      </w:r>
      <w:r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 Please note that the </w:t>
      </w:r>
      <w:r w:rsidR="0048346E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special </w:t>
      </w:r>
      <w:r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group lodging rates end on </w:t>
      </w:r>
      <w:r w:rsidR="0078021B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March </w:t>
      </w:r>
      <w:r w:rsidR="00AC2D60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22</w:t>
      </w:r>
      <w:r w:rsidR="0056722D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, 2024</w:t>
      </w:r>
      <w:r w:rsidR="0014789E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.</w:t>
      </w:r>
    </w:p>
    <w:p w14:paraId="5D04EDD3" w14:textId="77777777" w:rsidR="008C74DB" w:rsidRDefault="008C74DB" w:rsidP="008C74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</w:pPr>
    </w:p>
    <w:p w14:paraId="7AB40CCF" w14:textId="6438403A" w:rsidR="0014789E" w:rsidRDefault="0014789E" w:rsidP="008C74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Single day registration is as follows:</w:t>
      </w:r>
    </w:p>
    <w:p w14:paraId="1569A3DE" w14:textId="77777777" w:rsidR="008C74DB" w:rsidRDefault="008C74DB" w:rsidP="008C74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</w:pPr>
    </w:p>
    <w:p w14:paraId="615D31C7" w14:textId="2431951D" w:rsidR="0014789E" w:rsidRDefault="0014789E" w:rsidP="008C74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Tuesday</w:t>
      </w:r>
      <w:r w:rsidR="00446862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, April 9</w:t>
      </w:r>
      <w:r w:rsidR="00446862" w:rsidRPr="00446862">
        <w:rPr>
          <w:rFonts w:ascii="Arial" w:eastAsia="Times New Roman" w:hAnsi="Arial" w:cs="Arial"/>
          <w:color w:val="1E0A3C"/>
          <w:kern w:val="36"/>
          <w:sz w:val="24"/>
          <w:szCs w:val="24"/>
          <w:vertAlign w:val="superscript"/>
          <w14:ligatures w14:val="none"/>
        </w:rPr>
        <w:t>th</w:t>
      </w:r>
      <w:r w:rsidR="00446862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 </w:t>
      </w:r>
      <w:r w:rsidR="005B3693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ab/>
      </w:r>
      <w:r w:rsidR="005B3693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ab/>
      </w:r>
      <w:r w:rsidR="00F01554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$</w:t>
      </w:r>
      <w:r w:rsidR="00C237E5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200.00</w:t>
      </w:r>
      <w:r w:rsidR="005B3693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 per person</w:t>
      </w:r>
    </w:p>
    <w:p w14:paraId="26F20A05" w14:textId="1D32528D" w:rsidR="0014789E" w:rsidRDefault="0014789E" w:rsidP="008C74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Wednesday</w:t>
      </w:r>
      <w:r w:rsidR="00446862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, April 10</w:t>
      </w:r>
      <w:r w:rsidR="00446862" w:rsidRPr="00446862">
        <w:rPr>
          <w:rFonts w:ascii="Arial" w:eastAsia="Times New Roman" w:hAnsi="Arial" w:cs="Arial"/>
          <w:color w:val="1E0A3C"/>
          <w:kern w:val="36"/>
          <w:sz w:val="24"/>
          <w:szCs w:val="24"/>
          <w:vertAlign w:val="superscript"/>
          <w14:ligatures w14:val="none"/>
        </w:rPr>
        <w:t>th</w:t>
      </w:r>
      <w:r w:rsidR="00446862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 </w:t>
      </w:r>
      <w:r w:rsidR="005B3693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ab/>
      </w:r>
      <w:r w:rsidR="00F01554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$</w:t>
      </w:r>
      <w:r w:rsidR="005B3693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200.00 per person</w:t>
      </w:r>
    </w:p>
    <w:p w14:paraId="3949BFE0" w14:textId="417F5674" w:rsidR="008C74DB" w:rsidRDefault="0014789E" w:rsidP="008C74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Thursday</w:t>
      </w:r>
      <w:r w:rsidR="00446862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, April 11</w:t>
      </w:r>
      <w:r w:rsidR="00446862" w:rsidRPr="00446862">
        <w:rPr>
          <w:rFonts w:ascii="Arial" w:eastAsia="Times New Roman" w:hAnsi="Arial" w:cs="Arial"/>
          <w:color w:val="1E0A3C"/>
          <w:kern w:val="36"/>
          <w:sz w:val="24"/>
          <w:szCs w:val="24"/>
          <w:vertAlign w:val="superscript"/>
          <w14:ligatures w14:val="none"/>
        </w:rPr>
        <w:t>th</w:t>
      </w:r>
      <w:r w:rsidR="00446862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 </w:t>
      </w:r>
      <w:r w:rsidR="005B3693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ab/>
      </w:r>
      <w:r w:rsidR="005B3693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ab/>
      </w:r>
      <w:r w:rsidR="00F01554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$</w:t>
      </w:r>
      <w:r w:rsidR="005B3693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200.00 per person</w:t>
      </w:r>
    </w:p>
    <w:p w14:paraId="5171C49C" w14:textId="77777777" w:rsidR="005B3693" w:rsidRDefault="005B3693" w:rsidP="008C74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</w:pPr>
    </w:p>
    <w:p w14:paraId="17DAF3D4" w14:textId="46305A6A" w:rsidR="00372D70" w:rsidRDefault="00A20B6A" w:rsidP="008C74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Attendees may bring a guest for the Banquet</w:t>
      </w:r>
      <w:r w:rsidR="00F01554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 at an additional cost of $</w:t>
      </w:r>
      <w:r w:rsidR="001E5DAD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50.00</w:t>
      </w:r>
      <w:r w:rsidR="00F01554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 per guest.</w:t>
      </w:r>
    </w:p>
    <w:p w14:paraId="53A80373" w14:textId="6D426AF1" w:rsidR="008C74DB" w:rsidRDefault="005B4169" w:rsidP="008C74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Agenda is available at: </w:t>
      </w:r>
      <w:hyperlink r:id="rId8" w:history="1">
        <w:r w:rsidR="004C533B" w:rsidRPr="002656B5">
          <w:rPr>
            <w:rStyle w:val="Hyperlink"/>
            <w:rFonts w:ascii="Arial" w:eastAsia="Times New Roman" w:hAnsi="Arial" w:cs="Arial"/>
            <w:kern w:val="36"/>
            <w:sz w:val="24"/>
            <w:szCs w:val="24"/>
            <w14:ligatures w14:val="none"/>
          </w:rPr>
          <w:t>https://www.nationalplantboard.org/meetings1.html</w:t>
        </w:r>
      </w:hyperlink>
    </w:p>
    <w:p w14:paraId="2FF034D3" w14:textId="77777777" w:rsidR="004C533B" w:rsidRDefault="004C533B" w:rsidP="008C74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</w:pPr>
    </w:p>
    <w:p w14:paraId="33F7DC52" w14:textId="77777777" w:rsidR="00E2602B" w:rsidRDefault="00E2602B" w:rsidP="008246E6">
      <w:pPr>
        <w:rPr>
          <w:rFonts w:ascii="Arial" w:eastAsia="Times New Roman" w:hAnsi="Arial" w:cs="Arial"/>
          <w:b/>
          <w:bCs/>
          <w:color w:val="1E0A3C"/>
          <w:kern w:val="36"/>
          <w:sz w:val="24"/>
          <w:szCs w:val="24"/>
          <w:highlight w:val="yellow"/>
          <w14:ligatures w14:val="none"/>
        </w:rPr>
      </w:pPr>
    </w:p>
    <w:p w14:paraId="46420DA0" w14:textId="1D968EFA" w:rsidR="008246E6" w:rsidRDefault="005E7FCB" w:rsidP="008246E6">
      <w:pPr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</w:pPr>
      <w:r w:rsidRPr="00AA7ED5">
        <w:rPr>
          <w:rFonts w:ascii="Arial" w:eastAsia="Times New Roman" w:hAnsi="Arial" w:cs="Arial"/>
          <w:b/>
          <w:bCs/>
          <w:color w:val="1E0A3C"/>
          <w:kern w:val="36"/>
          <w:sz w:val="24"/>
          <w:szCs w:val="24"/>
          <w:highlight w:val="yellow"/>
          <w14:ligatures w14:val="none"/>
        </w:rPr>
        <w:lastRenderedPageBreak/>
        <w:t>Register by visiting:</w:t>
      </w:r>
      <w:r w:rsidRPr="00AA7ED5">
        <w:rPr>
          <w:rFonts w:ascii="Arial" w:eastAsia="Times New Roman" w:hAnsi="Arial" w:cs="Arial"/>
          <w:color w:val="1E0A3C"/>
          <w:kern w:val="36"/>
          <w:sz w:val="24"/>
          <w:szCs w:val="24"/>
          <w:highlight w:val="yellow"/>
          <w14:ligatures w14:val="none"/>
        </w:rPr>
        <w:t xml:space="preserve"> </w:t>
      </w:r>
      <w:proofErr w:type="gramStart"/>
      <w:r w:rsidR="00E36475" w:rsidRPr="00AA7ED5">
        <w:rPr>
          <w:rFonts w:ascii="Arial" w:eastAsia="Times New Roman" w:hAnsi="Arial" w:cs="Arial"/>
          <w:color w:val="1E0A3C"/>
          <w:kern w:val="36"/>
          <w:sz w:val="24"/>
          <w:szCs w:val="24"/>
          <w:highlight w:val="yellow"/>
          <w14:ligatures w14:val="none"/>
        </w:rPr>
        <w:t>E</w:t>
      </w:r>
      <w:r w:rsidRPr="00AA7ED5">
        <w:rPr>
          <w:rFonts w:ascii="Arial" w:eastAsia="Times New Roman" w:hAnsi="Arial" w:cs="Arial"/>
          <w:color w:val="1E0A3C"/>
          <w:kern w:val="36"/>
          <w:sz w:val="24"/>
          <w:szCs w:val="24"/>
          <w:highlight w:val="yellow"/>
          <w14:ligatures w14:val="none"/>
        </w:rPr>
        <w:t>ventbri</w:t>
      </w:r>
      <w:r w:rsidR="0004227B">
        <w:rPr>
          <w:rFonts w:ascii="Arial" w:eastAsia="Times New Roman" w:hAnsi="Arial" w:cs="Arial"/>
          <w:color w:val="1E0A3C"/>
          <w:kern w:val="36"/>
          <w:sz w:val="24"/>
          <w:szCs w:val="24"/>
          <w:highlight w:val="yellow"/>
          <w14:ligatures w14:val="none"/>
        </w:rPr>
        <w:t>te</w:t>
      </w:r>
      <w:proofErr w:type="gramEnd"/>
    </w:p>
    <w:p w14:paraId="5DD289D4" w14:textId="1AE63E78" w:rsidR="008246E6" w:rsidRDefault="008246E6" w:rsidP="008246E6">
      <w:pPr>
        <w:rPr>
          <w:rFonts w:ascii="Aptos" w:eastAsia="Aptos" w:hAnsi="Aptos" w:cs="Times New Roman"/>
        </w:rPr>
      </w:pPr>
      <w:hyperlink r:id="rId9" w:history="1">
        <w:r w:rsidRPr="008E36C9">
          <w:rPr>
            <w:rStyle w:val="Hyperlink"/>
            <w:rFonts w:ascii="Aptos" w:eastAsia="Aptos" w:hAnsi="Aptos" w:cs="Times New Roman"/>
          </w:rPr>
          <w:t>https://www.eventbrite.com/e/105th-western-plant-board-annual-conference-boise-idaho-tickets-852584151147?aff=oddtdtcreator</w:t>
        </w:r>
      </w:hyperlink>
    </w:p>
    <w:p w14:paraId="5A829CAD" w14:textId="3D4838A0" w:rsidR="005B5AC1" w:rsidRPr="00EF12A5" w:rsidRDefault="0096122A" w:rsidP="005B5AC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E0A3C"/>
          <w:kern w:val="36"/>
          <w:sz w:val="24"/>
          <w:szCs w:val="24"/>
          <w14:ligatures w14:val="none"/>
        </w:rPr>
      </w:pPr>
      <w:proofErr w:type="gramStart"/>
      <w:r>
        <w:rPr>
          <w:rFonts w:ascii="Arial" w:eastAsia="Times New Roman" w:hAnsi="Arial" w:cs="Arial"/>
          <w:b/>
          <w:bCs/>
          <w:color w:val="1E0A3C"/>
          <w:kern w:val="36"/>
          <w:sz w:val="24"/>
          <w:szCs w:val="24"/>
          <w14:ligatures w14:val="none"/>
        </w:rPr>
        <w:t>Accommodations</w:t>
      </w:r>
      <w:proofErr w:type="gramEnd"/>
      <w:r>
        <w:rPr>
          <w:rFonts w:ascii="Arial" w:eastAsia="Times New Roman" w:hAnsi="Arial" w:cs="Arial"/>
          <w:b/>
          <w:bCs/>
          <w:color w:val="1E0A3C"/>
          <w:kern w:val="36"/>
          <w:sz w:val="24"/>
          <w:szCs w:val="24"/>
          <w14:ligatures w14:val="none"/>
        </w:rPr>
        <w:t>:</w:t>
      </w:r>
      <w:r w:rsidR="008E7ADA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 </w:t>
      </w:r>
      <w:r w:rsidR="005B5AC1" w:rsidRPr="005B5AC1">
        <w:rPr>
          <w:rFonts w:ascii="Arial" w:eastAsia="Times New Roman" w:hAnsi="Arial" w:cs="Arial"/>
          <w:b/>
          <w:bCs/>
          <w:color w:val="1E0A3C"/>
          <w:kern w:val="36"/>
          <w:sz w:val="24"/>
          <w:szCs w:val="24"/>
          <w14:ligatures w14:val="none"/>
        </w:rPr>
        <w:t>Room rates are $165.00 per night</w:t>
      </w:r>
      <w:r w:rsidR="005B5AC1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. </w:t>
      </w:r>
      <w:hyperlink r:id="rId10" w:tooltip="https://www.hilton.com/en/book/reservation/deeplink/?ctyhocn=BOIGIGI&amp;tid=03633884&amp;groupCode=90A&amp;arrivaldate=2024-04-08&amp;departuredate=2024-04-12&amp;cid=OM,WW,HILTONLINK,EN,DirectLink&amp;fromId=HILTONLINKDIRECT" w:history="1">
        <w:r w:rsidR="005B5AC1" w:rsidRPr="00EF12A5">
          <w:rPr>
            <w:rStyle w:val="Hyperlink"/>
            <w:rFonts w:ascii="Arial" w:hAnsi="Arial" w:cs="Arial"/>
            <w:b/>
            <w:bCs/>
          </w:rPr>
          <w:t>CLICK HERE TO BOOK- Western Plant Board</w:t>
        </w:r>
      </w:hyperlink>
      <w:r w:rsidR="00AC5F25">
        <w:rPr>
          <w:rStyle w:val="Hyperlink"/>
          <w:rFonts w:ascii="Arial" w:hAnsi="Arial" w:cs="Arial"/>
          <w:b/>
          <w:bCs/>
        </w:rPr>
        <w:t xml:space="preserve"> </w:t>
      </w:r>
    </w:p>
    <w:p w14:paraId="05E26D2A" w14:textId="5FC1906E" w:rsidR="005B5AC1" w:rsidRDefault="005B5AC1" w:rsidP="008C74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</w:pPr>
    </w:p>
    <w:p w14:paraId="3702EAE9" w14:textId="7D830F24" w:rsidR="0096122A" w:rsidRDefault="008E7ADA" w:rsidP="008C74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A block of rooms is available at Hilton Garden Inn, Boise Spectrum</w:t>
      </w:r>
      <w:r w:rsidR="00A05B62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 from Monday night through Thursday night, checking out Friday morning.  The hotel is located at </w:t>
      </w:r>
      <w:r w:rsidR="002727CA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7699 West Spectrum Street, Boise, Idaho. A block of rooms is also available </w:t>
      </w:r>
      <w:r w:rsidR="00AB1A90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once the Hilton Garden Inn is full at an adjacent hotel</w:t>
      </w:r>
      <w:r w:rsidR="00CB29F2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,</w:t>
      </w:r>
      <w:r w:rsidR="00AB1A90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 </w:t>
      </w:r>
      <w:r w:rsidR="004D2BCB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Hampton Inn &amp; Suites located at 7499 West Overland, Boise, Idaho.</w:t>
      </w:r>
      <w:r w:rsidR="003443CD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 The reservations need to be in place by March </w:t>
      </w:r>
      <w:r w:rsidR="00E11A58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22</w:t>
      </w:r>
      <w:r w:rsidR="003443CD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, 202</w:t>
      </w:r>
      <w:bookmarkStart w:id="0" w:name="_Hlk160016969"/>
      <w:r w:rsidR="005B5AC1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4.</w:t>
      </w:r>
      <w:r w:rsidR="00B76E03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 </w:t>
      </w:r>
      <w:bookmarkEnd w:id="0"/>
      <w:r w:rsidR="009B2C4A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Please ask for the </w:t>
      </w:r>
      <w:r w:rsidR="009B2C4A" w:rsidRPr="00E11A58">
        <w:rPr>
          <w:rFonts w:ascii="Arial" w:eastAsia="Times New Roman" w:hAnsi="Arial" w:cs="Arial"/>
          <w:b/>
          <w:bCs/>
          <w:color w:val="1E0A3C"/>
          <w:kern w:val="36"/>
          <w:sz w:val="24"/>
          <w:szCs w:val="24"/>
          <w14:ligatures w14:val="none"/>
        </w:rPr>
        <w:t xml:space="preserve">Western Plant Board </w:t>
      </w:r>
      <w:r w:rsidR="00E11A58" w:rsidRPr="00E11A58">
        <w:rPr>
          <w:rFonts w:ascii="Arial" w:eastAsia="Times New Roman" w:hAnsi="Arial" w:cs="Arial"/>
          <w:b/>
          <w:bCs/>
          <w:color w:val="1E0A3C"/>
          <w:kern w:val="36"/>
          <w:sz w:val="24"/>
          <w:szCs w:val="24"/>
          <w14:ligatures w14:val="none"/>
        </w:rPr>
        <w:t>Group Block</w:t>
      </w:r>
      <w:r w:rsidR="00E11A58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 or the unique code </w:t>
      </w:r>
      <w:r w:rsidR="00E11A58" w:rsidRPr="00E11A58">
        <w:rPr>
          <w:rFonts w:ascii="Arial" w:eastAsia="Times New Roman" w:hAnsi="Arial" w:cs="Arial"/>
          <w:b/>
          <w:bCs/>
          <w:color w:val="1E0A3C"/>
          <w:kern w:val="36"/>
          <w:sz w:val="24"/>
          <w:szCs w:val="24"/>
          <w14:ligatures w14:val="none"/>
        </w:rPr>
        <w:t>90A</w:t>
      </w:r>
      <w:r w:rsidR="005B5AC1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 if you are calling the </w:t>
      </w:r>
      <w:r w:rsidR="00AC5F25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hotel:</w:t>
      </w:r>
    </w:p>
    <w:p w14:paraId="40D20B45" w14:textId="77777777" w:rsidR="00B030DC" w:rsidRDefault="00B030DC" w:rsidP="008C74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</w:pPr>
    </w:p>
    <w:p w14:paraId="11ED9020" w14:textId="03BD7514" w:rsidR="00B030DC" w:rsidRDefault="00B030DC" w:rsidP="008C74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Hilton Garden Inn Boise Spectrum</w:t>
      </w:r>
      <w:r w:rsidR="00CB29F2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 </w:t>
      </w:r>
      <w:r w:rsidR="002E3799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–</w:t>
      </w:r>
      <w:r w:rsidR="00CB29F2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 </w:t>
      </w:r>
      <w:r w:rsidR="002E3799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208-376-1000</w:t>
      </w:r>
    </w:p>
    <w:p w14:paraId="009EAF05" w14:textId="485A0834" w:rsidR="00B030DC" w:rsidRDefault="00B030DC" w:rsidP="008C74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Ham</w:t>
      </w:r>
      <w:r w:rsidR="00CB29F2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pton Inn &amp; Suites Boise Spectrum </w:t>
      </w:r>
      <w:r w:rsidR="004730EE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–</w:t>
      </w:r>
      <w:r w:rsidR="00CB29F2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 </w:t>
      </w:r>
      <w:r w:rsidR="004730EE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208-323-2500</w:t>
      </w:r>
    </w:p>
    <w:p w14:paraId="3A56F564" w14:textId="77777777" w:rsidR="00EF12A5" w:rsidRDefault="00EF12A5" w:rsidP="008C74DB">
      <w:pPr>
        <w:shd w:val="clear" w:color="auto" w:fill="FFFFFF"/>
        <w:spacing w:after="0" w:line="240" w:lineRule="auto"/>
        <w:outlineLvl w:val="0"/>
      </w:pPr>
    </w:p>
    <w:p w14:paraId="3A40F5F2" w14:textId="08D6560F" w:rsidR="000B19B0" w:rsidRDefault="000B19B0" w:rsidP="008C74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An airport shuttle is </w:t>
      </w:r>
      <w:r w:rsidR="00E10075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available to the hotels</w:t>
      </w:r>
      <w:r w:rsidR="00243FB0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.</w:t>
      </w:r>
    </w:p>
    <w:p w14:paraId="003D7B2B" w14:textId="77777777" w:rsidR="00243FB0" w:rsidRDefault="00243FB0" w:rsidP="008C74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</w:pPr>
    </w:p>
    <w:p w14:paraId="22A008DC" w14:textId="455D0830" w:rsidR="00243FB0" w:rsidRDefault="003E42E9" w:rsidP="008C74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1E0A3C"/>
          <w:kern w:val="36"/>
          <w:sz w:val="24"/>
          <w:szCs w:val="24"/>
          <w14:ligatures w14:val="none"/>
        </w:rPr>
        <w:t xml:space="preserve">Speaker Presentations: </w:t>
      </w:r>
      <w:r w:rsidR="00B406BE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Speakers are asked to provide a copy of </w:t>
      </w:r>
      <w:r w:rsidR="0048346E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their </w:t>
      </w:r>
      <w:r w:rsidR="00B406BE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presentation prior to the</w:t>
      </w:r>
      <w:r w:rsidR="0048346E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ir</w:t>
      </w:r>
      <w:r w:rsidR="00B406BE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 speaking time.  Each presentation should be provided to </w:t>
      </w:r>
      <w:hyperlink r:id="rId11" w:history="1">
        <w:r w:rsidR="001B4B72" w:rsidRPr="00E259D7">
          <w:rPr>
            <w:rStyle w:val="Hyperlink"/>
            <w:rFonts w:ascii="Arial" w:eastAsia="Times New Roman" w:hAnsi="Arial" w:cs="Arial"/>
            <w:kern w:val="36"/>
            <w:sz w:val="24"/>
            <w:szCs w:val="24"/>
            <w14:ligatures w14:val="none"/>
          </w:rPr>
          <w:t>tina.eiman@isda.idaho.gov</w:t>
        </w:r>
      </w:hyperlink>
      <w:r w:rsidR="001B4B72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. Should you require any equipment beyond a laptop and projector</w:t>
      </w:r>
      <w:r w:rsidR="00FD4E34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, please notify Tina as soon as possible.</w:t>
      </w:r>
    </w:p>
    <w:p w14:paraId="6D1A3E3C" w14:textId="77777777" w:rsidR="00FD4E34" w:rsidRDefault="00FD4E34" w:rsidP="008C74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</w:pPr>
    </w:p>
    <w:p w14:paraId="7D4A91EB" w14:textId="604FA48B" w:rsidR="00FD4E34" w:rsidRDefault="00FD4E34" w:rsidP="008C74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1E0A3C"/>
          <w:kern w:val="36"/>
          <w:sz w:val="24"/>
          <w:szCs w:val="24"/>
          <w14:ligatures w14:val="none"/>
        </w:rPr>
        <w:t xml:space="preserve">Exhibits: </w:t>
      </w:r>
      <w:r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Participants are invited to bring displays, </w:t>
      </w:r>
      <w:proofErr w:type="gramStart"/>
      <w:r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posters</w:t>
      </w:r>
      <w:proofErr w:type="gramEnd"/>
      <w:r w:rsidR="00E5635A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 or distribution items to share with the group.</w:t>
      </w:r>
    </w:p>
    <w:p w14:paraId="3E0D602C" w14:textId="77777777" w:rsidR="00E5635A" w:rsidRDefault="00E5635A" w:rsidP="008C74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</w:pPr>
    </w:p>
    <w:p w14:paraId="0AE76E66" w14:textId="6651C79E" w:rsidR="00E5635A" w:rsidRDefault="00E5635A" w:rsidP="008C74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1E0A3C"/>
          <w:kern w:val="36"/>
          <w:sz w:val="24"/>
          <w:szCs w:val="24"/>
          <w14:ligatures w14:val="none"/>
        </w:rPr>
        <w:t xml:space="preserve">Door Prizes:  </w:t>
      </w:r>
      <w:r w:rsidR="00CC3A35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We are requesting that each participant bring a door prize representing your state or agency or even just a fun item to share.  </w:t>
      </w:r>
      <w:r w:rsidR="00AA1580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Please drop off your door prizes at the registration desk and complete a door prize form</w:t>
      </w:r>
      <w:r w:rsidR="00CE7085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.</w:t>
      </w:r>
    </w:p>
    <w:p w14:paraId="4B439218" w14:textId="77777777" w:rsidR="00EF2078" w:rsidRDefault="00EF2078" w:rsidP="008C74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</w:pPr>
    </w:p>
    <w:p w14:paraId="27B35365" w14:textId="052827AA" w:rsidR="00123A6D" w:rsidRDefault="00123A6D" w:rsidP="008C74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1E0A3C"/>
          <w:kern w:val="36"/>
          <w:sz w:val="24"/>
          <w:szCs w:val="24"/>
          <w14:ligatures w14:val="none"/>
        </w:rPr>
        <w:t xml:space="preserve">Field trip: </w:t>
      </w:r>
      <w:r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We have had some issues with the field trip but will have them worked out soon.  One item is verified – a visit to </w:t>
      </w:r>
      <w:proofErr w:type="spellStart"/>
      <w:r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Nunhems</w:t>
      </w:r>
      <w:proofErr w:type="spellEnd"/>
      <w:r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 Seed Company</w:t>
      </w:r>
      <w:r w:rsidR="0053762A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 which should be an interesting journey inside their </w:t>
      </w:r>
      <w:r w:rsidR="00E36475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state-of-the-art</w:t>
      </w:r>
      <w:r w:rsidR="0053762A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 facility.  The other visit will likely </w:t>
      </w:r>
      <w:r w:rsidR="00E36475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be to</w:t>
      </w:r>
      <w:r w:rsidR="0053762A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 a nursery site or the Idaho Botanical Gardens</w:t>
      </w:r>
      <w:r w:rsidR="00E049A4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.</w:t>
      </w:r>
    </w:p>
    <w:p w14:paraId="68C7D01F" w14:textId="77777777" w:rsidR="00E049A4" w:rsidRDefault="00E049A4" w:rsidP="008C74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</w:pPr>
    </w:p>
    <w:p w14:paraId="15E2DCA8" w14:textId="77777777" w:rsidR="00BA6DDB" w:rsidRDefault="00E049A4" w:rsidP="00BA6DDB">
      <w:pPr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1E0A3C"/>
          <w:kern w:val="36"/>
          <w:sz w:val="24"/>
          <w:szCs w:val="24"/>
          <w14:ligatures w14:val="none"/>
        </w:rPr>
        <w:t xml:space="preserve">Outside the meeting: </w:t>
      </w:r>
      <w:r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If you want to venture out in the evenings, the hotels are near a large movie theater and several eating establishments. </w:t>
      </w:r>
      <w:r w:rsidR="003C4A6A"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You may also want to visit these websites: </w:t>
      </w:r>
    </w:p>
    <w:p w14:paraId="5E77AE30" w14:textId="77777777" w:rsidR="00BA6DDB" w:rsidRDefault="00E2602B" w:rsidP="00BA6DDB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hyperlink r:id="rId12" w:history="1">
        <w:r w:rsidR="00BA6DDB" w:rsidRPr="00E259D7">
          <w:rPr>
            <w:rStyle w:val="Hyperlink"/>
            <w:rFonts w:ascii="Calibri" w:eastAsia="Times New Roman" w:hAnsi="Calibri" w:cs="Calibri"/>
            <w:kern w:val="0"/>
            <w14:ligatures w14:val="none"/>
          </w:rPr>
          <w:t>https://totallyboise.com/spring-activities-in-boise</w:t>
        </w:r>
      </w:hyperlink>
    </w:p>
    <w:p w14:paraId="028B8F8B" w14:textId="2F202F54" w:rsidR="00E20E12" w:rsidRDefault="00E2602B">
      <w:pPr>
        <w:rPr>
          <w:rStyle w:val="Hyperlink"/>
          <w:rFonts w:ascii="Calibri" w:eastAsia="Times New Roman" w:hAnsi="Calibri" w:cs="Calibri"/>
          <w:kern w:val="0"/>
          <w14:ligatures w14:val="none"/>
        </w:rPr>
      </w:pPr>
      <w:hyperlink r:id="rId13" w:history="1">
        <w:r w:rsidR="00BA6DDB" w:rsidRPr="00E259D7">
          <w:rPr>
            <w:rStyle w:val="Hyperlink"/>
            <w:rFonts w:ascii="Calibri" w:eastAsia="Times New Roman" w:hAnsi="Calibri" w:cs="Calibri"/>
            <w:kern w:val="0"/>
            <w14:ligatures w14:val="none"/>
          </w:rPr>
          <w:t>https://www.weknowboise.com/blog/things-to-do-in-boise-april.html</w:t>
        </w:r>
      </w:hyperlink>
    </w:p>
    <w:p w14:paraId="25C16AB8" w14:textId="7309F7B7" w:rsidR="00307218" w:rsidRDefault="00307218" w:rsidP="00307218">
      <w:pPr>
        <w:shd w:val="clear" w:color="auto" w:fill="FFFFFF"/>
        <w:spacing w:after="0" w:line="240" w:lineRule="auto"/>
        <w:outlineLvl w:val="0"/>
      </w:pPr>
      <w:r>
        <w:rPr>
          <w:rFonts w:ascii="Arial" w:eastAsia="Times New Roman" w:hAnsi="Arial" w:cs="Arial"/>
          <w:b/>
          <w:bCs/>
          <w:color w:val="1E0A3C"/>
          <w:kern w:val="36"/>
          <w:sz w:val="24"/>
          <w:szCs w:val="24"/>
          <w14:ligatures w14:val="none"/>
        </w:rPr>
        <w:t xml:space="preserve">Contact Information: </w:t>
      </w:r>
      <w:r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Please contact Tina Eiman at 208-293-9171 or </w:t>
      </w:r>
      <w:hyperlink r:id="rId14" w:history="1">
        <w:r w:rsidRPr="00E259D7">
          <w:rPr>
            <w:rStyle w:val="Hyperlink"/>
            <w:rFonts w:ascii="Arial" w:eastAsia="Times New Roman" w:hAnsi="Arial" w:cs="Arial"/>
            <w:kern w:val="36"/>
            <w:sz w:val="24"/>
            <w:szCs w:val="24"/>
            <w14:ligatures w14:val="none"/>
          </w:rPr>
          <w:t>tina.eiman@isda.idaho.gov</w:t>
        </w:r>
      </w:hyperlink>
      <w:r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 xml:space="preserve"> or Andrea Thompson at 208-332-8622 or </w:t>
      </w:r>
      <w:hyperlink r:id="rId15" w:history="1">
        <w:r w:rsidRPr="00E259D7">
          <w:rPr>
            <w:rStyle w:val="Hyperlink"/>
            <w:rFonts w:ascii="Arial" w:eastAsia="Times New Roman" w:hAnsi="Arial" w:cs="Arial"/>
            <w:kern w:val="36"/>
            <w:sz w:val="24"/>
            <w:szCs w:val="24"/>
            <w14:ligatures w14:val="none"/>
          </w:rPr>
          <w:t>andrea.thompson@isda.idaho.gov</w:t>
        </w:r>
      </w:hyperlink>
      <w:r>
        <w:rPr>
          <w:rFonts w:ascii="Arial" w:eastAsia="Times New Roman" w:hAnsi="Arial" w:cs="Arial"/>
          <w:color w:val="1E0A3C"/>
          <w:kern w:val="36"/>
          <w:sz w:val="24"/>
          <w:szCs w:val="24"/>
          <w14:ligatures w14:val="none"/>
        </w:rPr>
        <w:t>.</w:t>
      </w:r>
    </w:p>
    <w:sectPr w:rsidR="00307218" w:rsidSect="0083764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5"/>
    <w:rsid w:val="00032081"/>
    <w:rsid w:val="0004227B"/>
    <w:rsid w:val="000B19B0"/>
    <w:rsid w:val="00123A6D"/>
    <w:rsid w:val="0014789E"/>
    <w:rsid w:val="001B4B72"/>
    <w:rsid w:val="001E5DAD"/>
    <w:rsid w:val="00243FB0"/>
    <w:rsid w:val="002727CA"/>
    <w:rsid w:val="002A4F73"/>
    <w:rsid w:val="002E3799"/>
    <w:rsid w:val="00307218"/>
    <w:rsid w:val="003443CD"/>
    <w:rsid w:val="003567E6"/>
    <w:rsid w:val="00372D70"/>
    <w:rsid w:val="003C4A6A"/>
    <w:rsid w:val="003E42E9"/>
    <w:rsid w:val="00404A18"/>
    <w:rsid w:val="00446862"/>
    <w:rsid w:val="004730EE"/>
    <w:rsid w:val="0048346E"/>
    <w:rsid w:val="004C533B"/>
    <w:rsid w:val="004D2BCB"/>
    <w:rsid w:val="005223FC"/>
    <w:rsid w:val="0053762A"/>
    <w:rsid w:val="00565863"/>
    <w:rsid w:val="0056722D"/>
    <w:rsid w:val="005B3693"/>
    <w:rsid w:val="005B4169"/>
    <w:rsid w:val="005B5AC1"/>
    <w:rsid w:val="005E7FCB"/>
    <w:rsid w:val="006A150C"/>
    <w:rsid w:val="006B1FD4"/>
    <w:rsid w:val="007015CC"/>
    <w:rsid w:val="00723B1A"/>
    <w:rsid w:val="0078021B"/>
    <w:rsid w:val="007C61FC"/>
    <w:rsid w:val="008246E6"/>
    <w:rsid w:val="0083764E"/>
    <w:rsid w:val="008C74DB"/>
    <w:rsid w:val="008E7ADA"/>
    <w:rsid w:val="00907F25"/>
    <w:rsid w:val="0096122A"/>
    <w:rsid w:val="009A1C9D"/>
    <w:rsid w:val="009B2C4A"/>
    <w:rsid w:val="00A05B62"/>
    <w:rsid w:val="00A12E95"/>
    <w:rsid w:val="00A20B6A"/>
    <w:rsid w:val="00AA1580"/>
    <w:rsid w:val="00AA7ED5"/>
    <w:rsid w:val="00AB1A90"/>
    <w:rsid w:val="00AC2D60"/>
    <w:rsid w:val="00AC5F25"/>
    <w:rsid w:val="00B030DC"/>
    <w:rsid w:val="00B406BE"/>
    <w:rsid w:val="00B76E03"/>
    <w:rsid w:val="00BA6DDB"/>
    <w:rsid w:val="00C237E5"/>
    <w:rsid w:val="00CB29F2"/>
    <w:rsid w:val="00CC3A35"/>
    <w:rsid w:val="00CE7085"/>
    <w:rsid w:val="00D17768"/>
    <w:rsid w:val="00D34643"/>
    <w:rsid w:val="00D4741E"/>
    <w:rsid w:val="00E049A4"/>
    <w:rsid w:val="00E10075"/>
    <w:rsid w:val="00E103FC"/>
    <w:rsid w:val="00E11A58"/>
    <w:rsid w:val="00E20E12"/>
    <w:rsid w:val="00E2602B"/>
    <w:rsid w:val="00E36475"/>
    <w:rsid w:val="00E5635A"/>
    <w:rsid w:val="00EE441D"/>
    <w:rsid w:val="00EF12A5"/>
    <w:rsid w:val="00EF2078"/>
    <w:rsid w:val="00F01554"/>
    <w:rsid w:val="00F0520F"/>
    <w:rsid w:val="00FC0798"/>
    <w:rsid w:val="00FD4E34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611FB"/>
  <w15:chartTrackingRefBased/>
  <w15:docId w15:val="{64FFCDEB-1E47-49D3-8CB6-A519959D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E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E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E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E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E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E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E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E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E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E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E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E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E9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2E9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2E9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E9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2E9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2E9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2E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2E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E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2E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2E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2E9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2E9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2E9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E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E9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2E9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B4B7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B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0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plantboard.org/meetings1.html" TargetMode="External"/><Relationship Id="rId13" Type="http://schemas.openxmlformats.org/officeDocument/2006/relationships/hyperlink" Target="https://www.weknowboise.com/blog/things-to-do-in-boise-april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a.thompson@isda.idaho.gov" TargetMode="External"/><Relationship Id="rId12" Type="http://schemas.openxmlformats.org/officeDocument/2006/relationships/hyperlink" Target="https://totallyboise.com/spring-activities-in-boi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tina.eiman@isda.idaho.gov" TargetMode="External"/><Relationship Id="rId11" Type="http://schemas.openxmlformats.org/officeDocument/2006/relationships/hyperlink" Target="mailto:tina.eiman@isda.idaho.gov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ndrea.thompson@isda.idaho.gov" TargetMode="External"/><Relationship Id="rId10" Type="http://schemas.openxmlformats.org/officeDocument/2006/relationships/hyperlink" Target="https://www.hilton.com/en/book/reservation/deeplink/?ctyhocn=BOIGIGI&amp;tid=03633884&amp;groupCode=90A&amp;arrivaldate=2024-04-08&amp;departuredate=2024-04-12&amp;cid=OM,WW,HILTONLINK,EN,DirectLink&amp;fromId=HILTONLINKDIR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105th-western-plant-board-annual-conference-boise-idaho-tickets-852584151147?aff=oddtdtcreator" TargetMode="External"/><Relationship Id="rId14" Type="http://schemas.openxmlformats.org/officeDocument/2006/relationships/hyperlink" Target="mailto:tina.eiman@isda.idah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CA71E-91DC-40B2-9F14-071568FC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Eiman</dc:creator>
  <cp:keywords/>
  <dc:description/>
  <cp:lastModifiedBy>Tina Eiman</cp:lastModifiedBy>
  <cp:revision>79</cp:revision>
  <dcterms:created xsi:type="dcterms:W3CDTF">2024-02-26T20:56:00Z</dcterms:created>
  <dcterms:modified xsi:type="dcterms:W3CDTF">2024-02-29T13:51:00Z</dcterms:modified>
</cp:coreProperties>
</file>