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B93FE" w14:textId="5275B013" w:rsidR="00B10549" w:rsidRDefault="00292BFC" w:rsidP="00B10549">
      <w:pPr>
        <w:spacing w:line="300" w:lineRule="atLeast"/>
        <w:rPr>
          <w:color w:val="000000"/>
          <w:szCs w:val="24"/>
          <w:lang w:val="en"/>
        </w:rPr>
      </w:pPr>
      <w:r>
        <w:rPr>
          <w:rStyle w:val="qsnumsectnum1"/>
          <w:szCs w:val="24"/>
          <w:lang w:val="en"/>
        </w:rPr>
        <w:t>State Exterior Quarantine</w:t>
      </w:r>
      <w:r w:rsidR="00F61D64">
        <w:rPr>
          <w:rStyle w:val="qsnumsectnum1"/>
          <w:szCs w:val="24"/>
          <w:lang w:val="en"/>
        </w:rPr>
        <w:t xml:space="preserve"> (TEMPLATE)</w:t>
      </w:r>
      <w:r w:rsidR="00B10549" w:rsidRPr="001347DC">
        <w:rPr>
          <w:rStyle w:val="qsnumsectnum1"/>
          <w:szCs w:val="24"/>
          <w:lang w:val="en"/>
        </w:rPr>
        <w:t xml:space="preserve">: </w:t>
      </w:r>
      <w:r w:rsidR="00B10549" w:rsidRPr="001347DC">
        <w:rPr>
          <w:rStyle w:val="qstitlesection1"/>
          <w:szCs w:val="24"/>
          <w:lang w:val="en"/>
        </w:rPr>
        <w:t>Spotted Lanternfly; import controls and quarantine.</w:t>
      </w:r>
      <w:r w:rsidR="00B10549" w:rsidRPr="001347DC">
        <w:rPr>
          <w:color w:val="000000"/>
          <w:szCs w:val="24"/>
          <w:lang w:val="en"/>
        </w:rPr>
        <w:t xml:space="preserve"> </w:t>
      </w:r>
    </w:p>
    <w:p w14:paraId="2DD70C5F" w14:textId="77777777" w:rsidR="00F61D64" w:rsidRPr="001347DC" w:rsidRDefault="00F61D64" w:rsidP="00B10549">
      <w:pPr>
        <w:spacing w:line="300" w:lineRule="atLeast"/>
        <w:rPr>
          <w:color w:val="000000"/>
          <w:szCs w:val="24"/>
          <w:lang w:val="en"/>
        </w:rPr>
      </w:pPr>
    </w:p>
    <w:p w14:paraId="7B69225B" w14:textId="77777777" w:rsidR="00B10549" w:rsidRPr="001347DC" w:rsidRDefault="00B10549" w:rsidP="00B10549">
      <w:pPr>
        <w:spacing w:line="300" w:lineRule="atLeast"/>
        <w:rPr>
          <w:color w:val="000000"/>
          <w:szCs w:val="24"/>
          <w:lang w:val="en"/>
        </w:rPr>
      </w:pPr>
      <w:r w:rsidRPr="001347DC">
        <w:rPr>
          <w:b/>
          <w:bCs/>
          <w:color w:val="000000"/>
          <w:szCs w:val="24"/>
          <w:lang w:val="en"/>
        </w:rPr>
        <w:t>(1)</w:t>
      </w:r>
      <w:r w:rsidRPr="001347DC">
        <w:rPr>
          <w:color w:val="000000"/>
          <w:szCs w:val="24"/>
          <w:lang w:val="en"/>
        </w:rPr>
        <w:t> </w:t>
      </w:r>
      <w:r w:rsidRPr="001347DC">
        <w:rPr>
          <w:color w:val="000000"/>
          <w:szCs w:val="24"/>
          <w:lang w:val="en"/>
        </w:rPr>
        <w:t xml:space="preserve"> </w:t>
      </w:r>
      <w:r w:rsidRPr="001347DC">
        <w:rPr>
          <w:rStyle w:val="qstitlesubsection1"/>
          <w:szCs w:val="24"/>
          <w:lang w:val="en"/>
        </w:rPr>
        <w:t>Definitions.</w:t>
      </w:r>
      <w:r w:rsidRPr="001347DC">
        <w:rPr>
          <w:color w:val="000000"/>
          <w:szCs w:val="24"/>
          <w:lang w:val="en"/>
        </w:rPr>
        <w:t xml:space="preserve"> In this section: </w:t>
      </w:r>
    </w:p>
    <w:p w14:paraId="664A8255" w14:textId="14BF4BF6" w:rsidR="0003397F" w:rsidRDefault="00B10549" w:rsidP="00474FDA">
      <w:pPr>
        <w:pStyle w:val="Default"/>
        <w:ind w:left="720"/>
        <w:rPr>
          <w:color w:val="auto"/>
        </w:rPr>
      </w:pPr>
      <w:r w:rsidRPr="001347DC">
        <w:rPr>
          <w:b/>
          <w:bCs/>
          <w:color w:val="auto"/>
        </w:rPr>
        <w:t xml:space="preserve">(a) “Living Life Stage” </w:t>
      </w:r>
      <w:r w:rsidRPr="001347DC">
        <w:rPr>
          <w:color w:val="auto"/>
        </w:rPr>
        <w:t xml:space="preserve">means </w:t>
      </w:r>
      <w:r w:rsidR="008E3D47">
        <w:rPr>
          <w:color w:val="auto"/>
        </w:rPr>
        <w:t>all living</w:t>
      </w:r>
      <w:r w:rsidRPr="001347DC">
        <w:rPr>
          <w:color w:val="auto"/>
        </w:rPr>
        <w:t xml:space="preserve"> life stage of the </w:t>
      </w:r>
      <w:r w:rsidR="00F64689">
        <w:rPr>
          <w:color w:val="auto"/>
        </w:rPr>
        <w:t>s</w:t>
      </w:r>
      <w:r w:rsidRPr="001347DC">
        <w:rPr>
          <w:color w:val="auto"/>
        </w:rPr>
        <w:t xml:space="preserve">potted </w:t>
      </w:r>
      <w:r w:rsidR="00F64689">
        <w:rPr>
          <w:color w:val="auto"/>
        </w:rPr>
        <w:t>l</w:t>
      </w:r>
      <w:r w:rsidRPr="001347DC">
        <w:rPr>
          <w:color w:val="auto"/>
        </w:rPr>
        <w:t xml:space="preserve">anternfly, </w:t>
      </w:r>
      <w:r w:rsidRPr="001347DC">
        <w:rPr>
          <w:i/>
          <w:iCs/>
          <w:color w:val="auto"/>
        </w:rPr>
        <w:t>Lycorma delicatula</w:t>
      </w:r>
      <w:r w:rsidRPr="001347DC">
        <w:rPr>
          <w:color w:val="auto"/>
        </w:rPr>
        <w:t xml:space="preserve"> </w:t>
      </w:r>
      <w:r w:rsidR="00F64689">
        <w:rPr>
          <w:color w:val="auto"/>
        </w:rPr>
        <w:t xml:space="preserve">(White) </w:t>
      </w:r>
      <w:r w:rsidRPr="001347DC">
        <w:rPr>
          <w:color w:val="auto"/>
        </w:rPr>
        <w:t>including, but not limited to, adults, nymphs, or viable egg mass</w:t>
      </w:r>
      <w:r>
        <w:rPr>
          <w:color w:val="auto"/>
        </w:rPr>
        <w:t>es</w:t>
      </w:r>
      <w:r w:rsidRPr="001347DC">
        <w:rPr>
          <w:color w:val="auto"/>
        </w:rPr>
        <w:t xml:space="preserve"> of </w:t>
      </w:r>
      <w:r w:rsidR="00F64689">
        <w:rPr>
          <w:color w:val="auto"/>
        </w:rPr>
        <w:t>s</w:t>
      </w:r>
      <w:r w:rsidRPr="001347DC">
        <w:rPr>
          <w:color w:val="auto"/>
        </w:rPr>
        <w:t xml:space="preserve">potted </w:t>
      </w:r>
      <w:r w:rsidR="00F64689">
        <w:rPr>
          <w:color w:val="auto"/>
        </w:rPr>
        <w:t>l</w:t>
      </w:r>
      <w:r w:rsidRPr="001347DC">
        <w:rPr>
          <w:color w:val="auto"/>
        </w:rPr>
        <w:t xml:space="preserve">anternfly. </w:t>
      </w:r>
      <w:r w:rsidRPr="001347DC">
        <w:rPr>
          <w:color w:val="auto"/>
        </w:rPr>
        <w:br/>
      </w:r>
      <w:r w:rsidRPr="001347DC">
        <w:rPr>
          <w:b/>
          <w:bCs/>
          <w:color w:val="auto"/>
        </w:rPr>
        <w:t xml:space="preserve">(b) “Plant” </w:t>
      </w:r>
      <w:r w:rsidRPr="001347DC">
        <w:rPr>
          <w:color w:val="auto"/>
        </w:rPr>
        <w:t>means all plant parts, including whole plants, roots, scions, seeds</w:t>
      </w:r>
      <w:r w:rsidR="00F64689">
        <w:rPr>
          <w:color w:val="auto"/>
        </w:rPr>
        <w:t>,</w:t>
      </w:r>
      <w:r w:rsidRPr="001347DC">
        <w:rPr>
          <w:color w:val="auto"/>
        </w:rPr>
        <w:t xml:space="preserve"> and/or cuttings. </w:t>
      </w:r>
    </w:p>
    <w:p w14:paraId="07612283" w14:textId="77777777" w:rsidR="00F72C1C" w:rsidRDefault="0003397F" w:rsidP="00474FDA">
      <w:pPr>
        <w:pStyle w:val="Default"/>
        <w:ind w:left="720"/>
        <w:rPr>
          <w:b/>
          <w:bCs/>
          <w:color w:val="auto"/>
        </w:rPr>
      </w:pPr>
      <w:r w:rsidRPr="00474FDA">
        <w:rPr>
          <w:b/>
          <w:color w:val="auto"/>
        </w:rPr>
        <w:t>(c)</w:t>
      </w:r>
      <w:r>
        <w:rPr>
          <w:color w:val="auto"/>
        </w:rPr>
        <w:t xml:space="preserve"> </w:t>
      </w:r>
      <w:r w:rsidRPr="00474FDA">
        <w:rPr>
          <w:b/>
          <w:color w:val="auto"/>
        </w:rPr>
        <w:t>“Person”</w:t>
      </w:r>
      <w:r>
        <w:rPr>
          <w:color w:val="auto"/>
        </w:rPr>
        <w:t xml:space="preserve"> means</w:t>
      </w:r>
      <w:r>
        <w:t xml:space="preserve"> any individual, corporation, partnership, association, cooperative, limited liability company, trust, joint venture, government, political subdivision, or any other legal or commercial entity and any successor, representative, agent, agency, or instrumentality thereof.</w:t>
      </w:r>
    </w:p>
    <w:p w14:paraId="0B57E7E9" w14:textId="0C2AF359" w:rsidR="00B10549" w:rsidRPr="001347DC" w:rsidRDefault="00F72C1C" w:rsidP="00474FDA">
      <w:pPr>
        <w:pStyle w:val="Default"/>
        <w:ind w:left="720"/>
        <w:rPr>
          <w:color w:val="auto"/>
        </w:rPr>
      </w:pPr>
      <w:r>
        <w:rPr>
          <w:b/>
          <w:color w:val="auto"/>
        </w:rPr>
        <w:t xml:space="preserve">(d) </w:t>
      </w:r>
      <w:r w:rsidR="00B10549" w:rsidRPr="001347DC">
        <w:rPr>
          <w:b/>
          <w:bCs/>
          <w:color w:val="auto"/>
        </w:rPr>
        <w:t xml:space="preserve">“Regulated Articles” </w:t>
      </w:r>
      <w:r w:rsidR="00C26756">
        <w:t>means the plant pest spotted lanternfly along with any plant, plant product, storage place, packaging, conveyance, container, soil</w:t>
      </w:r>
      <w:r w:rsidR="00B617E1">
        <w:t>,</w:t>
      </w:r>
      <w:r w:rsidR="00C26756">
        <w:t xml:space="preserve"> and any other organism, object</w:t>
      </w:r>
      <w:r w:rsidR="00B617E1">
        <w:t>,</w:t>
      </w:r>
      <w:r w:rsidR="00C26756">
        <w:t xml:space="preserve"> or material capable of harboring or spreading pests</w:t>
      </w:r>
      <w:r w:rsidR="00537901">
        <w:t xml:space="preserve"> and</w:t>
      </w:r>
      <w:r w:rsidR="00C26756">
        <w:t xml:space="preserve"> deemed to require phytosanitary measures, particularly where interstate transportation is involved [adapted from FAO, 1990; revised FAO, 1995; IPPC, 1997]. </w:t>
      </w:r>
    </w:p>
    <w:p w14:paraId="4E5F10E8" w14:textId="364271A1" w:rsidR="005A6D71" w:rsidRPr="001347DC" w:rsidRDefault="00B10549" w:rsidP="00474FDA">
      <w:pPr>
        <w:shd w:val="clear" w:color="auto" w:fill="FFFFFF"/>
        <w:ind w:left="720"/>
        <w:rPr>
          <w:rFonts w:eastAsia="Times New Roman"/>
          <w:color w:val="212121"/>
          <w:szCs w:val="24"/>
        </w:rPr>
      </w:pPr>
      <w:r w:rsidRPr="001347DC">
        <w:rPr>
          <w:rFonts w:eastAsia="Times New Roman"/>
          <w:b/>
          <w:bCs/>
          <w:color w:val="212121"/>
          <w:szCs w:val="24"/>
        </w:rPr>
        <w:t>(</w:t>
      </w:r>
      <w:r w:rsidR="00F72C1C">
        <w:rPr>
          <w:rFonts w:eastAsia="Times New Roman"/>
          <w:b/>
          <w:bCs/>
          <w:color w:val="212121"/>
          <w:szCs w:val="24"/>
        </w:rPr>
        <w:t>e</w:t>
      </w:r>
      <w:r w:rsidRPr="001347DC">
        <w:rPr>
          <w:rFonts w:eastAsia="Times New Roman"/>
          <w:b/>
          <w:bCs/>
          <w:color w:val="212121"/>
          <w:szCs w:val="24"/>
        </w:rPr>
        <w:t xml:space="preserve">) </w:t>
      </w:r>
      <w:r w:rsidR="003548A1">
        <w:rPr>
          <w:rFonts w:eastAsia="Times New Roman"/>
          <w:b/>
          <w:bCs/>
          <w:color w:val="212121"/>
          <w:szCs w:val="24"/>
        </w:rPr>
        <w:t>“</w:t>
      </w:r>
      <w:r w:rsidRPr="001347DC">
        <w:rPr>
          <w:rFonts w:eastAsia="Times New Roman"/>
          <w:b/>
          <w:bCs/>
          <w:color w:val="212121"/>
          <w:szCs w:val="24"/>
        </w:rPr>
        <w:t>Move; movement</w:t>
      </w:r>
      <w:r w:rsidR="003548A1">
        <w:rPr>
          <w:rFonts w:eastAsia="Times New Roman"/>
          <w:b/>
          <w:bCs/>
          <w:color w:val="212121"/>
          <w:szCs w:val="24"/>
        </w:rPr>
        <w:t xml:space="preserve">” </w:t>
      </w:r>
      <w:r w:rsidR="003548A1" w:rsidRPr="00F54044">
        <w:rPr>
          <w:rFonts w:eastAsia="Times New Roman"/>
          <w:bCs/>
          <w:color w:val="212121"/>
          <w:szCs w:val="24"/>
        </w:rPr>
        <w:t>means</w:t>
      </w:r>
      <w:r>
        <w:rPr>
          <w:rFonts w:eastAsia="Times New Roman"/>
          <w:b/>
          <w:bCs/>
          <w:color w:val="212121"/>
          <w:szCs w:val="24"/>
        </w:rPr>
        <w:t xml:space="preserve"> </w:t>
      </w:r>
      <w:r w:rsidR="003548A1">
        <w:rPr>
          <w:rFonts w:eastAsia="Times New Roman"/>
          <w:color w:val="212121"/>
          <w:szCs w:val="24"/>
        </w:rPr>
        <w:t>s</w:t>
      </w:r>
      <w:r w:rsidRPr="001347DC">
        <w:rPr>
          <w:rFonts w:eastAsia="Times New Roman"/>
          <w:color w:val="212121"/>
          <w:szCs w:val="24"/>
        </w:rPr>
        <w:t>hipped, offered</w:t>
      </w:r>
      <w:r w:rsidR="00F64689">
        <w:rPr>
          <w:rFonts w:eastAsia="Times New Roman"/>
          <w:color w:val="212121"/>
          <w:szCs w:val="24"/>
        </w:rPr>
        <w:t>,</w:t>
      </w:r>
      <w:r w:rsidRPr="001347DC">
        <w:rPr>
          <w:rFonts w:eastAsia="Times New Roman"/>
          <w:color w:val="212121"/>
          <w:szCs w:val="24"/>
        </w:rPr>
        <w:t xml:space="preserve"> or received for shipment, carried, transported, or relocated into or through any area of the State</w:t>
      </w:r>
      <w:r w:rsidR="00911D0C">
        <w:rPr>
          <w:rFonts w:eastAsia="Times New Roman"/>
          <w:color w:val="212121"/>
          <w:szCs w:val="24"/>
        </w:rPr>
        <w:t>/Province</w:t>
      </w:r>
      <w:r w:rsidRPr="001347DC">
        <w:rPr>
          <w:rFonts w:eastAsia="Times New Roman"/>
          <w:color w:val="212121"/>
          <w:szCs w:val="24"/>
        </w:rPr>
        <w:t xml:space="preserve"> of </w:t>
      </w:r>
      <w:r w:rsidR="00F64689">
        <w:rPr>
          <w:rFonts w:eastAsia="Times New Roman"/>
          <w:color w:val="212121"/>
          <w:szCs w:val="24"/>
        </w:rPr>
        <w:t>the infested area</w:t>
      </w:r>
      <w:r w:rsidRPr="001347DC">
        <w:rPr>
          <w:rFonts w:eastAsia="Times New Roman"/>
          <w:color w:val="212121"/>
          <w:szCs w:val="24"/>
        </w:rPr>
        <w:t>.</w:t>
      </w:r>
    </w:p>
    <w:p w14:paraId="3383BA62" w14:textId="3359654A" w:rsidR="00B10549" w:rsidRDefault="00B10549" w:rsidP="00474FDA">
      <w:pPr>
        <w:pStyle w:val="Default"/>
        <w:ind w:left="720"/>
        <w:rPr>
          <w:i/>
          <w:iCs/>
          <w:color w:val="auto"/>
        </w:rPr>
      </w:pPr>
      <w:r w:rsidRPr="001347DC">
        <w:rPr>
          <w:b/>
          <w:bCs/>
          <w:color w:val="auto"/>
        </w:rPr>
        <w:t>(</w:t>
      </w:r>
      <w:r w:rsidR="00F72C1C">
        <w:rPr>
          <w:b/>
          <w:bCs/>
          <w:color w:val="auto"/>
        </w:rPr>
        <w:t>f</w:t>
      </w:r>
      <w:r w:rsidRPr="001347DC">
        <w:rPr>
          <w:b/>
          <w:bCs/>
          <w:color w:val="auto"/>
        </w:rPr>
        <w:t>)</w:t>
      </w:r>
      <w:r w:rsidR="00A974D9">
        <w:rPr>
          <w:b/>
          <w:bCs/>
          <w:color w:val="auto"/>
        </w:rPr>
        <w:t xml:space="preserve"> </w:t>
      </w:r>
      <w:r w:rsidRPr="001347DC">
        <w:rPr>
          <w:b/>
          <w:bCs/>
          <w:color w:val="auto"/>
        </w:rPr>
        <w:t xml:space="preserve">“Spotted Lanternfly” </w:t>
      </w:r>
      <w:r w:rsidRPr="001347DC">
        <w:rPr>
          <w:color w:val="auto"/>
        </w:rPr>
        <w:t xml:space="preserve">means the invasive insect having </w:t>
      </w:r>
      <w:r w:rsidR="00F05874">
        <w:rPr>
          <w:color w:val="auto"/>
        </w:rPr>
        <w:t xml:space="preserve">the </w:t>
      </w:r>
      <w:r w:rsidRPr="001347DC">
        <w:rPr>
          <w:color w:val="auto"/>
        </w:rPr>
        <w:t xml:space="preserve">scientific name </w:t>
      </w:r>
      <w:r w:rsidRPr="001347DC">
        <w:rPr>
          <w:i/>
          <w:iCs/>
          <w:color w:val="auto"/>
        </w:rPr>
        <w:t>Lycorma delicatula</w:t>
      </w:r>
      <w:r w:rsidR="00A974D9">
        <w:rPr>
          <w:iCs/>
          <w:color w:val="auto"/>
        </w:rPr>
        <w:t>, in any life stage</w:t>
      </w:r>
      <w:r w:rsidRPr="001347DC">
        <w:rPr>
          <w:i/>
          <w:iCs/>
          <w:color w:val="auto"/>
        </w:rPr>
        <w:t xml:space="preserve">. </w:t>
      </w:r>
    </w:p>
    <w:p w14:paraId="4955EA7C" w14:textId="5B40EBDE" w:rsidR="002D0C8A" w:rsidRPr="006454D9" w:rsidRDefault="002D0C8A" w:rsidP="00474FDA">
      <w:pPr>
        <w:pStyle w:val="Default"/>
        <w:ind w:left="720"/>
        <w:rPr>
          <w:color w:val="auto"/>
        </w:rPr>
      </w:pPr>
      <w:r>
        <w:rPr>
          <w:b/>
          <w:bCs/>
          <w:color w:val="auto"/>
        </w:rPr>
        <w:t>(g) “Reproducing Population”</w:t>
      </w:r>
      <w:r>
        <w:rPr>
          <w:bCs/>
          <w:color w:val="auto"/>
        </w:rPr>
        <w:t xml:space="preserve"> means </w:t>
      </w:r>
      <w:r w:rsidR="00F46D9E">
        <w:rPr>
          <w:bCs/>
          <w:color w:val="auto"/>
        </w:rPr>
        <w:t>biological evidence</w:t>
      </w:r>
      <w:r w:rsidR="00154794">
        <w:rPr>
          <w:bCs/>
          <w:color w:val="auto"/>
        </w:rPr>
        <w:t xml:space="preserve"> including, but not limited to an</w:t>
      </w:r>
      <w:r w:rsidR="00D812D0">
        <w:rPr>
          <w:bCs/>
          <w:color w:val="auto"/>
        </w:rPr>
        <w:t xml:space="preserve"> </w:t>
      </w:r>
      <w:r w:rsidR="008C67BC">
        <w:rPr>
          <w:bCs/>
          <w:color w:val="auto"/>
        </w:rPr>
        <w:t>egg mass</w:t>
      </w:r>
      <w:r w:rsidR="00D812D0">
        <w:rPr>
          <w:bCs/>
          <w:color w:val="auto"/>
        </w:rPr>
        <w:t>,</w:t>
      </w:r>
      <w:r w:rsidR="008C67BC">
        <w:rPr>
          <w:bCs/>
          <w:color w:val="auto"/>
        </w:rPr>
        <w:t xml:space="preserve"> visibly</w:t>
      </w:r>
      <w:r w:rsidR="00D812D0">
        <w:rPr>
          <w:bCs/>
          <w:color w:val="auto"/>
        </w:rPr>
        <w:t xml:space="preserve"> mated females, early instar nymphs,</w:t>
      </w:r>
      <w:r w:rsidR="008C67BC">
        <w:rPr>
          <w:bCs/>
          <w:color w:val="auto"/>
        </w:rPr>
        <w:t xml:space="preserve"> or</w:t>
      </w:r>
      <w:r w:rsidR="00D812D0">
        <w:rPr>
          <w:bCs/>
          <w:color w:val="auto"/>
        </w:rPr>
        <w:t xml:space="preserve"> multiple life stages present within one year,</w:t>
      </w:r>
      <w:r w:rsidR="00F46D9E">
        <w:rPr>
          <w:bCs/>
          <w:color w:val="auto"/>
        </w:rPr>
        <w:t xml:space="preserve"> indicating successful reproduction in the environment.  </w:t>
      </w:r>
    </w:p>
    <w:p w14:paraId="42A7A8F4" w14:textId="231901F5" w:rsidR="002D0C8A" w:rsidRDefault="002D0C8A" w:rsidP="00474FDA">
      <w:pPr>
        <w:spacing w:line="300" w:lineRule="atLeast"/>
        <w:ind w:left="720"/>
        <w:rPr>
          <w:color w:val="000000"/>
          <w:szCs w:val="24"/>
          <w:lang w:val="en"/>
        </w:rPr>
      </w:pPr>
      <w:r w:rsidRPr="00C85AC7">
        <w:rPr>
          <w:b/>
          <w:color w:val="000000"/>
          <w:szCs w:val="24"/>
          <w:lang w:val="en"/>
        </w:rPr>
        <w:t>(</w:t>
      </w:r>
      <w:r>
        <w:rPr>
          <w:b/>
          <w:color w:val="000000"/>
          <w:szCs w:val="24"/>
          <w:lang w:val="en"/>
        </w:rPr>
        <w:t>h</w:t>
      </w:r>
      <w:r w:rsidRPr="00474FDA">
        <w:rPr>
          <w:b/>
          <w:color w:val="000000"/>
          <w:szCs w:val="24"/>
          <w:lang w:val="en"/>
        </w:rPr>
        <w:t>)</w:t>
      </w:r>
      <w:r>
        <w:rPr>
          <w:color w:val="000000"/>
          <w:szCs w:val="24"/>
          <w:lang w:val="en"/>
        </w:rPr>
        <w:t xml:space="preserve"> </w:t>
      </w:r>
      <w:r w:rsidRPr="00474FDA">
        <w:rPr>
          <w:b/>
          <w:color w:val="000000"/>
          <w:szCs w:val="24"/>
          <w:lang w:val="en"/>
        </w:rPr>
        <w:t>“Infestation”</w:t>
      </w:r>
      <w:r>
        <w:rPr>
          <w:color w:val="000000"/>
          <w:szCs w:val="24"/>
          <w:lang w:val="en"/>
        </w:rPr>
        <w:t xml:space="preserve"> means an established, reproducing population of spotted lanternfly as designated or determined by </w:t>
      </w:r>
      <w:r w:rsidR="00D812D0">
        <w:rPr>
          <w:color w:val="000000"/>
          <w:szCs w:val="24"/>
          <w:lang w:val="en"/>
        </w:rPr>
        <w:t>the</w:t>
      </w:r>
      <w:r>
        <w:rPr>
          <w:color w:val="000000"/>
          <w:szCs w:val="24"/>
          <w:lang w:val="en"/>
        </w:rPr>
        <w:t xml:space="preserve"> State Plant Regulatory</w:t>
      </w:r>
      <w:r w:rsidR="008C67BC">
        <w:rPr>
          <w:color w:val="000000"/>
          <w:szCs w:val="24"/>
          <w:lang w:val="en"/>
        </w:rPr>
        <w:t xml:space="preserve"> A</w:t>
      </w:r>
      <w:r w:rsidR="00D812D0">
        <w:rPr>
          <w:color w:val="000000"/>
          <w:szCs w:val="24"/>
          <w:lang w:val="en"/>
        </w:rPr>
        <w:t>gency</w:t>
      </w:r>
      <w:r>
        <w:rPr>
          <w:color w:val="000000"/>
          <w:szCs w:val="24"/>
          <w:lang w:val="en"/>
        </w:rPr>
        <w:t xml:space="preserve"> of that state. </w:t>
      </w:r>
    </w:p>
    <w:p w14:paraId="5A58BC53" w14:textId="08F66BCB" w:rsidR="005A6D71" w:rsidRPr="000A26B7" w:rsidRDefault="00B10549" w:rsidP="00286E76">
      <w:pPr>
        <w:spacing w:line="300" w:lineRule="atLeast"/>
        <w:ind w:left="720"/>
        <w:rPr>
          <w:color w:val="000000"/>
          <w:szCs w:val="24"/>
          <w:lang w:val="en"/>
        </w:rPr>
      </w:pPr>
      <w:r w:rsidRPr="001347DC">
        <w:rPr>
          <w:rStyle w:val="qsnumsubdnum1"/>
          <w:szCs w:val="24"/>
          <w:lang w:val="en"/>
        </w:rPr>
        <w:t>(</w:t>
      </w:r>
      <w:r w:rsidR="002D0C8A">
        <w:rPr>
          <w:rStyle w:val="qsnumsubdnum1"/>
          <w:szCs w:val="24"/>
          <w:lang w:val="en"/>
        </w:rPr>
        <w:t>i</w:t>
      </w:r>
      <w:r w:rsidRPr="001347DC">
        <w:rPr>
          <w:rStyle w:val="qsnumsubdnum1"/>
          <w:szCs w:val="24"/>
          <w:lang w:val="en"/>
        </w:rPr>
        <w:t xml:space="preserve">). </w:t>
      </w:r>
      <w:r w:rsidRPr="0032328B">
        <w:rPr>
          <w:b/>
          <w:color w:val="000000"/>
          <w:szCs w:val="24"/>
          <w:lang w:val="en"/>
        </w:rPr>
        <w:t>“Infested area"</w:t>
      </w:r>
      <w:r w:rsidRPr="001347DC">
        <w:rPr>
          <w:color w:val="000000"/>
          <w:szCs w:val="24"/>
          <w:lang w:val="en"/>
        </w:rPr>
        <w:t xml:space="preserve"> </w:t>
      </w:r>
      <w:r w:rsidR="00F72C1C">
        <w:rPr>
          <w:color w:val="000000"/>
          <w:szCs w:val="24"/>
          <w:lang w:val="en"/>
        </w:rPr>
        <w:t>means any</w:t>
      </w:r>
      <w:r w:rsidRPr="001347DC">
        <w:rPr>
          <w:color w:val="000000"/>
          <w:szCs w:val="24"/>
          <w:lang w:val="en"/>
        </w:rPr>
        <w:t xml:space="preserve"> state, province</w:t>
      </w:r>
      <w:r>
        <w:rPr>
          <w:color w:val="000000"/>
          <w:szCs w:val="24"/>
          <w:lang w:val="en"/>
        </w:rPr>
        <w:t>,</w:t>
      </w:r>
      <w:r w:rsidR="008C67BC">
        <w:rPr>
          <w:color w:val="000000"/>
          <w:szCs w:val="24"/>
          <w:lang w:val="en"/>
        </w:rPr>
        <w:t xml:space="preserve"> political sub-division,</w:t>
      </w:r>
      <w:r w:rsidRPr="001347DC">
        <w:rPr>
          <w:color w:val="000000"/>
          <w:szCs w:val="24"/>
          <w:lang w:val="en"/>
        </w:rPr>
        <w:t xml:space="preserve"> nation or any delineated area within a state or nation</w:t>
      </w:r>
      <w:r w:rsidR="00F64689">
        <w:rPr>
          <w:color w:val="000000"/>
          <w:szCs w:val="24"/>
          <w:lang w:val="en"/>
        </w:rPr>
        <w:t xml:space="preserve"> that</w:t>
      </w:r>
      <w:r w:rsidRPr="001347DC">
        <w:rPr>
          <w:color w:val="000000"/>
          <w:szCs w:val="24"/>
          <w:lang w:val="en"/>
        </w:rPr>
        <w:t xml:space="preserve"> the U</w:t>
      </w:r>
      <w:r w:rsidR="00F64689">
        <w:rPr>
          <w:color w:val="000000"/>
          <w:szCs w:val="24"/>
          <w:lang w:val="en"/>
        </w:rPr>
        <w:t>nited</w:t>
      </w:r>
      <w:r w:rsidRPr="001347DC">
        <w:rPr>
          <w:color w:val="000000"/>
          <w:szCs w:val="24"/>
          <w:lang w:val="en"/>
        </w:rPr>
        <w:t xml:space="preserve"> S</w:t>
      </w:r>
      <w:r w:rsidR="00F64689">
        <w:rPr>
          <w:color w:val="000000"/>
          <w:szCs w:val="24"/>
          <w:lang w:val="en"/>
        </w:rPr>
        <w:t>tates</w:t>
      </w:r>
      <w:r w:rsidRPr="001347DC">
        <w:rPr>
          <w:color w:val="000000"/>
          <w:szCs w:val="24"/>
          <w:lang w:val="en"/>
        </w:rPr>
        <w:t xml:space="preserve"> </w:t>
      </w:r>
      <w:r w:rsidR="00F64689">
        <w:rPr>
          <w:color w:val="000000"/>
          <w:szCs w:val="24"/>
          <w:lang w:val="en"/>
        </w:rPr>
        <w:t>D</w:t>
      </w:r>
      <w:r w:rsidRPr="001347DC">
        <w:rPr>
          <w:color w:val="000000"/>
          <w:szCs w:val="24"/>
          <w:lang w:val="en"/>
        </w:rPr>
        <w:t xml:space="preserve">epartment of </w:t>
      </w:r>
      <w:r w:rsidR="00F64689">
        <w:rPr>
          <w:color w:val="000000"/>
          <w:szCs w:val="24"/>
          <w:lang w:val="en"/>
        </w:rPr>
        <w:t>A</w:t>
      </w:r>
      <w:r w:rsidRPr="001347DC">
        <w:rPr>
          <w:color w:val="000000"/>
          <w:szCs w:val="24"/>
          <w:lang w:val="en"/>
        </w:rPr>
        <w:t>griculture, U</w:t>
      </w:r>
      <w:r w:rsidR="00F64689">
        <w:rPr>
          <w:color w:val="000000"/>
          <w:szCs w:val="24"/>
          <w:lang w:val="en"/>
        </w:rPr>
        <w:t>nited</w:t>
      </w:r>
      <w:r w:rsidRPr="001347DC">
        <w:rPr>
          <w:color w:val="000000"/>
          <w:szCs w:val="24"/>
          <w:lang w:val="en"/>
        </w:rPr>
        <w:t xml:space="preserve"> S</w:t>
      </w:r>
      <w:r w:rsidR="00F64689">
        <w:rPr>
          <w:color w:val="000000"/>
          <w:szCs w:val="24"/>
          <w:lang w:val="en"/>
        </w:rPr>
        <w:t>tates</w:t>
      </w:r>
      <w:r w:rsidRPr="001347DC">
        <w:rPr>
          <w:color w:val="000000"/>
          <w:szCs w:val="24"/>
          <w:lang w:val="en"/>
        </w:rPr>
        <w:t xml:space="preserve"> </w:t>
      </w:r>
      <w:r w:rsidR="00F64689">
        <w:rPr>
          <w:color w:val="000000"/>
          <w:szCs w:val="24"/>
          <w:lang w:val="en"/>
        </w:rPr>
        <w:t>F</w:t>
      </w:r>
      <w:r w:rsidRPr="001347DC">
        <w:rPr>
          <w:color w:val="000000"/>
          <w:szCs w:val="24"/>
          <w:lang w:val="en"/>
        </w:rPr>
        <w:t xml:space="preserve">orest </w:t>
      </w:r>
      <w:r w:rsidR="00F64689">
        <w:rPr>
          <w:color w:val="000000"/>
          <w:szCs w:val="24"/>
          <w:lang w:val="en"/>
        </w:rPr>
        <w:t>S</w:t>
      </w:r>
      <w:r w:rsidRPr="001347DC">
        <w:rPr>
          <w:color w:val="000000"/>
          <w:szCs w:val="24"/>
          <w:lang w:val="en"/>
        </w:rPr>
        <w:t>ervice</w:t>
      </w:r>
      <w:r w:rsidR="00F64689">
        <w:rPr>
          <w:color w:val="000000"/>
          <w:szCs w:val="24"/>
          <w:lang w:val="en"/>
        </w:rPr>
        <w:t>,</w:t>
      </w:r>
      <w:r w:rsidRPr="001347DC">
        <w:rPr>
          <w:color w:val="000000"/>
          <w:szCs w:val="24"/>
          <w:lang w:val="en"/>
        </w:rPr>
        <w:t xml:space="preserve"> or respective </w:t>
      </w:r>
      <w:r w:rsidR="008C67BC">
        <w:rPr>
          <w:color w:val="000000"/>
          <w:szCs w:val="24"/>
          <w:lang w:val="en"/>
        </w:rPr>
        <w:t>S</w:t>
      </w:r>
      <w:r w:rsidRPr="001347DC">
        <w:rPr>
          <w:color w:val="000000"/>
          <w:szCs w:val="24"/>
          <w:lang w:val="en"/>
        </w:rPr>
        <w:t xml:space="preserve">tate </w:t>
      </w:r>
      <w:r w:rsidR="008C67BC">
        <w:rPr>
          <w:color w:val="000000"/>
          <w:szCs w:val="24"/>
          <w:lang w:val="en"/>
        </w:rPr>
        <w:t>P</w:t>
      </w:r>
      <w:r w:rsidRPr="001347DC">
        <w:rPr>
          <w:color w:val="000000"/>
          <w:szCs w:val="24"/>
          <w:lang w:val="en"/>
        </w:rPr>
        <w:t xml:space="preserve">lant </w:t>
      </w:r>
      <w:r w:rsidR="008C67BC">
        <w:rPr>
          <w:color w:val="000000"/>
          <w:szCs w:val="24"/>
          <w:lang w:val="en"/>
        </w:rPr>
        <w:t>P</w:t>
      </w:r>
      <w:r w:rsidRPr="001347DC">
        <w:rPr>
          <w:color w:val="000000"/>
          <w:szCs w:val="24"/>
          <w:lang w:val="en"/>
        </w:rPr>
        <w:t xml:space="preserve">est </w:t>
      </w:r>
      <w:r w:rsidR="008C67BC">
        <w:rPr>
          <w:color w:val="000000"/>
          <w:szCs w:val="24"/>
          <w:lang w:val="en"/>
        </w:rPr>
        <w:t>R</w:t>
      </w:r>
      <w:r w:rsidRPr="001347DC">
        <w:rPr>
          <w:color w:val="000000"/>
          <w:szCs w:val="24"/>
          <w:lang w:val="en"/>
        </w:rPr>
        <w:t xml:space="preserve">egulatory </w:t>
      </w:r>
      <w:r w:rsidR="008C67BC">
        <w:rPr>
          <w:color w:val="000000"/>
          <w:szCs w:val="24"/>
          <w:lang w:val="en"/>
        </w:rPr>
        <w:t>Agency</w:t>
      </w:r>
      <w:r w:rsidRPr="001347DC">
        <w:rPr>
          <w:color w:val="000000"/>
          <w:szCs w:val="24"/>
          <w:lang w:val="en"/>
        </w:rPr>
        <w:t xml:space="preserve"> has </w:t>
      </w:r>
      <w:r w:rsidRPr="008C67BC">
        <w:rPr>
          <w:color w:val="000000"/>
          <w:szCs w:val="24"/>
          <w:lang w:val="en"/>
        </w:rPr>
        <w:t>declared</w:t>
      </w:r>
      <w:r w:rsidR="00A974D9" w:rsidRPr="008C67BC">
        <w:rPr>
          <w:color w:val="000000"/>
          <w:szCs w:val="24"/>
          <w:lang w:val="en"/>
        </w:rPr>
        <w:t xml:space="preserve"> to </w:t>
      </w:r>
      <w:r w:rsidR="00564020" w:rsidRPr="008C67BC">
        <w:rPr>
          <w:color w:val="000000"/>
          <w:szCs w:val="24"/>
          <w:lang w:val="en"/>
        </w:rPr>
        <w:t>have an infestation of,</w:t>
      </w:r>
      <w:r w:rsidRPr="008C67BC">
        <w:rPr>
          <w:color w:val="000000"/>
          <w:szCs w:val="24"/>
          <w:lang w:val="en"/>
        </w:rPr>
        <w:t xml:space="preserve"> </w:t>
      </w:r>
      <w:r w:rsidR="005F7246" w:rsidRPr="008C67BC">
        <w:rPr>
          <w:color w:val="000000"/>
          <w:szCs w:val="24"/>
          <w:lang w:val="en"/>
        </w:rPr>
        <w:t>or quarantined for</w:t>
      </w:r>
      <w:r w:rsidR="00564020" w:rsidRPr="008C67BC">
        <w:rPr>
          <w:color w:val="000000"/>
          <w:szCs w:val="24"/>
          <w:lang w:val="en"/>
        </w:rPr>
        <w:t>,</w:t>
      </w:r>
      <w:r w:rsidR="005F7246" w:rsidRPr="0052335B">
        <w:rPr>
          <w:color w:val="000000"/>
          <w:szCs w:val="24"/>
          <w:lang w:val="en"/>
        </w:rPr>
        <w:t xml:space="preserve"> </w:t>
      </w:r>
      <w:r w:rsidRPr="00087E0F">
        <w:rPr>
          <w:color w:val="000000"/>
          <w:szCs w:val="24"/>
          <w:lang w:val="en"/>
        </w:rPr>
        <w:t>spotted lanternfly.</w:t>
      </w:r>
    </w:p>
    <w:p w14:paraId="3D540E44" w14:textId="67A190BF" w:rsidR="008C67BC" w:rsidRPr="008C67BC" w:rsidRDefault="008C67BC" w:rsidP="00286E76">
      <w:pPr>
        <w:spacing w:line="300" w:lineRule="atLeast"/>
        <w:ind w:left="720"/>
        <w:rPr>
          <w:color w:val="000000"/>
          <w:szCs w:val="24"/>
          <w:lang w:val="en"/>
        </w:rPr>
      </w:pPr>
      <w:r w:rsidRPr="004B5BCB">
        <w:rPr>
          <w:rStyle w:val="qsnumsubdnum1"/>
          <w:sz w:val="24"/>
          <w:szCs w:val="24"/>
          <w:lang w:val="en"/>
        </w:rPr>
        <w:t>(j) “Compliance Agreement”</w:t>
      </w:r>
      <w:r>
        <w:rPr>
          <w:rStyle w:val="qsnumsubdnum1"/>
          <w:sz w:val="24"/>
          <w:szCs w:val="24"/>
          <w:lang w:val="en"/>
        </w:rPr>
        <w:t xml:space="preserve"> </w:t>
      </w:r>
      <w:r>
        <w:rPr>
          <w:rStyle w:val="qsnumsubdnum1"/>
          <w:b w:val="0"/>
          <w:sz w:val="24"/>
          <w:szCs w:val="24"/>
          <w:lang w:val="en"/>
        </w:rPr>
        <w:t>means</w:t>
      </w:r>
      <w:r w:rsidR="00302770">
        <w:rPr>
          <w:rStyle w:val="qsnumsubdnum1"/>
          <w:b w:val="0"/>
          <w:sz w:val="24"/>
          <w:szCs w:val="24"/>
          <w:lang w:val="en"/>
        </w:rPr>
        <w:t xml:space="preserve"> a written agreement between a person engaged in handling, receiving, or moving regulated articles and the State Plant Regulatory Agency wherein the former agrees to fulfill the requirements of the compliance agreement and comply with provisions of this regulation.</w:t>
      </w:r>
    </w:p>
    <w:p w14:paraId="5E77B74E" w14:textId="18E02094" w:rsidR="008C67BC" w:rsidRDefault="008C67BC" w:rsidP="00C85AC7">
      <w:pPr>
        <w:shd w:val="clear" w:color="auto" w:fill="FFFFFF"/>
        <w:ind w:left="720"/>
        <w:rPr>
          <w:color w:val="000000"/>
          <w:szCs w:val="24"/>
          <w:lang w:val="en"/>
        </w:rPr>
      </w:pPr>
      <w:r w:rsidRPr="00302770">
        <w:rPr>
          <w:b/>
          <w:color w:val="000000"/>
          <w:szCs w:val="24"/>
          <w:lang w:val="en"/>
        </w:rPr>
        <w:t>(k) “</w:t>
      </w:r>
      <w:r w:rsidRPr="00A524DE">
        <w:rPr>
          <w:b/>
          <w:color w:val="000000"/>
          <w:szCs w:val="24"/>
          <w:lang w:val="en"/>
        </w:rPr>
        <w:t>Phytosanitary Certificate”</w:t>
      </w:r>
      <w:r w:rsidRPr="00A524DE">
        <w:rPr>
          <w:color w:val="000000"/>
          <w:szCs w:val="24"/>
          <w:lang w:val="en"/>
        </w:rPr>
        <w:t xml:space="preserve"> </w:t>
      </w:r>
      <w:r>
        <w:rPr>
          <w:color w:val="000000"/>
          <w:szCs w:val="24"/>
          <w:lang w:val="en"/>
        </w:rPr>
        <w:t>means</w:t>
      </w:r>
      <w:r w:rsidR="00302770">
        <w:rPr>
          <w:color w:val="000000"/>
          <w:szCs w:val="24"/>
          <w:lang w:val="en"/>
        </w:rPr>
        <w:t xml:space="preserve"> a document issued by an authorizing official that certifies a commodity has been inspected and found to be apparently free from specific pests. </w:t>
      </w:r>
    </w:p>
    <w:p w14:paraId="61221D60" w14:textId="66C65860" w:rsidR="0052335B" w:rsidRDefault="00A21051" w:rsidP="00C85AC7">
      <w:pPr>
        <w:shd w:val="clear" w:color="auto" w:fill="FFFFFF"/>
        <w:ind w:left="720"/>
        <w:rPr>
          <w:rFonts w:eastAsia="Times New Roman"/>
          <w:szCs w:val="24"/>
        </w:rPr>
      </w:pPr>
      <w:r>
        <w:rPr>
          <w:b/>
          <w:color w:val="000000"/>
          <w:szCs w:val="24"/>
          <w:lang w:val="en"/>
        </w:rPr>
        <w:t>(l</w:t>
      </w:r>
      <w:r w:rsidR="0052335B">
        <w:rPr>
          <w:b/>
          <w:color w:val="000000"/>
          <w:szCs w:val="24"/>
          <w:lang w:val="en"/>
        </w:rPr>
        <w:t xml:space="preserve">) “Permit” </w:t>
      </w:r>
      <w:r w:rsidR="0052335B">
        <w:rPr>
          <w:color w:val="000000"/>
          <w:szCs w:val="24"/>
          <w:lang w:val="en"/>
        </w:rPr>
        <w:t>means</w:t>
      </w:r>
      <w:r w:rsidR="00707D13">
        <w:rPr>
          <w:color w:val="000000"/>
          <w:szCs w:val="24"/>
          <w:lang w:val="en"/>
        </w:rPr>
        <w:t xml:space="preserve"> a document</w:t>
      </w:r>
      <w:r w:rsidR="0052335B">
        <w:rPr>
          <w:color w:val="000000"/>
          <w:szCs w:val="24"/>
          <w:lang w:val="en"/>
        </w:rPr>
        <w:t xml:space="preserve"> </w:t>
      </w:r>
      <w:r w:rsidR="00707D13" w:rsidRPr="002E52B4">
        <w:rPr>
          <w:rFonts w:eastAsia="Times New Roman"/>
          <w:szCs w:val="24"/>
        </w:rPr>
        <w:t xml:space="preserve">issued </w:t>
      </w:r>
      <w:r w:rsidR="00707D13">
        <w:rPr>
          <w:rFonts w:eastAsia="Times New Roman"/>
          <w:szCs w:val="24"/>
        </w:rPr>
        <w:t>by a S</w:t>
      </w:r>
      <w:r w:rsidR="00707D13" w:rsidRPr="002E52B4">
        <w:rPr>
          <w:rFonts w:eastAsia="Times New Roman"/>
          <w:szCs w:val="24"/>
        </w:rPr>
        <w:t>tate</w:t>
      </w:r>
      <w:r w:rsidR="00707D13">
        <w:rPr>
          <w:rFonts w:eastAsia="Times New Roman"/>
          <w:szCs w:val="24"/>
        </w:rPr>
        <w:t xml:space="preserve"> Plant Regulatory Agency </w:t>
      </w:r>
      <w:r w:rsidR="00724388">
        <w:rPr>
          <w:rFonts w:eastAsia="Times New Roman"/>
          <w:szCs w:val="24"/>
        </w:rPr>
        <w:t>that</w:t>
      </w:r>
      <w:r w:rsidR="00707D13">
        <w:rPr>
          <w:rFonts w:eastAsia="Times New Roman"/>
          <w:szCs w:val="24"/>
        </w:rPr>
        <w:t xml:space="preserve"> certifies that a person has successfully completed training </w:t>
      </w:r>
      <w:r w:rsidR="00087E0F">
        <w:rPr>
          <w:rFonts w:eastAsia="Times New Roman"/>
          <w:szCs w:val="24"/>
        </w:rPr>
        <w:t>regarding</w:t>
      </w:r>
      <w:r w:rsidR="00707D13">
        <w:rPr>
          <w:rFonts w:eastAsia="Times New Roman"/>
          <w:szCs w:val="24"/>
        </w:rPr>
        <w:t xml:space="preserve"> spotted lanternfly and agrees to the conditions </w:t>
      </w:r>
      <w:r w:rsidR="00087E0F">
        <w:rPr>
          <w:rFonts w:eastAsia="Times New Roman"/>
          <w:szCs w:val="24"/>
        </w:rPr>
        <w:t>specified by the</w:t>
      </w:r>
      <w:r w:rsidR="00707D13">
        <w:rPr>
          <w:rFonts w:eastAsia="Times New Roman"/>
          <w:szCs w:val="24"/>
        </w:rPr>
        <w:t xml:space="preserve"> permit. </w:t>
      </w:r>
    </w:p>
    <w:p w14:paraId="19D6DCA6" w14:textId="0293DDA2" w:rsidR="00B10549" w:rsidRPr="001347DC" w:rsidRDefault="00A21051">
      <w:pPr>
        <w:shd w:val="clear" w:color="auto" w:fill="FFFFFF"/>
        <w:ind w:left="720"/>
        <w:rPr>
          <w:color w:val="000000"/>
          <w:szCs w:val="24"/>
          <w:lang w:val="en"/>
        </w:rPr>
      </w:pPr>
      <w:r>
        <w:rPr>
          <w:b/>
        </w:rPr>
        <w:t>(m</w:t>
      </w:r>
      <w:r w:rsidR="00C267D0">
        <w:rPr>
          <w:b/>
        </w:rPr>
        <w:t>) “</w:t>
      </w:r>
      <w:r w:rsidR="00C267D0" w:rsidRPr="004B5BCB">
        <w:rPr>
          <w:b/>
        </w:rPr>
        <w:t>Treatment</w:t>
      </w:r>
      <w:r w:rsidR="00C267D0">
        <w:rPr>
          <w:b/>
        </w:rPr>
        <w:t>”</w:t>
      </w:r>
      <w:r w:rsidR="00C267D0">
        <w:t xml:space="preserve"> means official procedure for the killing, inactivation</w:t>
      </w:r>
      <w:r w:rsidR="00724388">
        <w:t>,</w:t>
      </w:r>
      <w:r w:rsidR="00C267D0">
        <w:t xml:space="preserve"> or removal of pests, or for rendering pests infertile or for devitalization. [FAO, 1990; revised FAO, </w:t>
      </w:r>
      <w:r w:rsidR="00C267D0">
        <w:lastRenderedPageBreak/>
        <w:t>1995; ISPM 15, 2002; ISPM 18, 2003; ICPM, 2005].</w:t>
      </w:r>
      <w:r w:rsidR="00B10549" w:rsidRPr="001347DC">
        <w:rPr>
          <w:color w:val="000000"/>
          <w:szCs w:val="24"/>
          <w:lang w:val="en"/>
        </w:rPr>
        <w:br/>
      </w:r>
    </w:p>
    <w:p w14:paraId="62DB92A9" w14:textId="17E9338C" w:rsidR="00B10549" w:rsidRPr="001347DC" w:rsidRDefault="00B10549" w:rsidP="00B10549">
      <w:pPr>
        <w:shd w:val="clear" w:color="auto" w:fill="FFFFFF"/>
        <w:rPr>
          <w:color w:val="000000"/>
          <w:szCs w:val="24"/>
          <w:lang w:val="en"/>
        </w:rPr>
      </w:pPr>
      <w:r w:rsidRPr="001347DC">
        <w:rPr>
          <w:b/>
          <w:bCs/>
          <w:color w:val="000000"/>
          <w:szCs w:val="24"/>
          <w:lang w:val="en"/>
        </w:rPr>
        <w:t>(2)</w:t>
      </w:r>
      <w:r w:rsidRPr="001347DC">
        <w:rPr>
          <w:color w:val="000000"/>
          <w:szCs w:val="24"/>
          <w:lang w:val="en"/>
        </w:rPr>
        <w:t> </w:t>
      </w:r>
      <w:r w:rsidRPr="001347DC">
        <w:rPr>
          <w:rStyle w:val="qstitlesubsection1"/>
          <w:szCs w:val="24"/>
          <w:lang w:val="en"/>
        </w:rPr>
        <w:t>Knowingly Importing Plant Pest; Prohibition.</w:t>
      </w:r>
      <w:r w:rsidRPr="001347DC">
        <w:rPr>
          <w:color w:val="000000"/>
          <w:szCs w:val="24"/>
          <w:lang w:val="en"/>
        </w:rPr>
        <w:t xml:space="preserve"> No person may knowingly import living spotted lanternfly, </w:t>
      </w:r>
      <w:r w:rsidRPr="001347DC">
        <w:rPr>
          <w:i/>
          <w:iCs/>
          <w:szCs w:val="24"/>
        </w:rPr>
        <w:t>Lycorma delicatula</w:t>
      </w:r>
      <w:r w:rsidRPr="001347DC">
        <w:rPr>
          <w:color w:val="000000"/>
          <w:szCs w:val="24"/>
          <w:lang w:val="en"/>
        </w:rPr>
        <w:t>, into this stat</w:t>
      </w:r>
      <w:r w:rsidR="00911D0C">
        <w:rPr>
          <w:color w:val="000000"/>
          <w:szCs w:val="24"/>
          <w:lang w:val="en"/>
        </w:rPr>
        <w:t>e, except pursuant to a permit</w:t>
      </w:r>
      <w:r w:rsidR="00F54044">
        <w:rPr>
          <w:color w:val="000000"/>
          <w:szCs w:val="24"/>
          <w:lang w:val="en"/>
        </w:rPr>
        <w:t xml:space="preserve"> specifically authorizing movement of this pest</w:t>
      </w:r>
      <w:r w:rsidRPr="001347DC">
        <w:rPr>
          <w:color w:val="000000"/>
          <w:szCs w:val="24"/>
          <w:lang w:val="en"/>
        </w:rPr>
        <w:t>.</w:t>
      </w:r>
      <w:r w:rsidR="00F54044">
        <w:rPr>
          <w:color w:val="000000"/>
          <w:szCs w:val="24"/>
          <w:lang w:val="en"/>
        </w:rPr>
        <w:t xml:space="preserve"> Said permit is independent of the permit detailed in Section 5.</w:t>
      </w:r>
      <w:r w:rsidRPr="001347DC">
        <w:rPr>
          <w:color w:val="000000"/>
          <w:szCs w:val="24"/>
          <w:lang w:val="en"/>
        </w:rPr>
        <w:t xml:space="preserve"> </w:t>
      </w:r>
      <w:r w:rsidRPr="001347DC">
        <w:rPr>
          <w:color w:val="000000"/>
          <w:szCs w:val="24"/>
          <w:lang w:val="en"/>
        </w:rPr>
        <w:br/>
      </w:r>
    </w:p>
    <w:p w14:paraId="093CD9C0" w14:textId="05808C8F" w:rsidR="00C85AC7" w:rsidRDefault="00B10549" w:rsidP="00B10549">
      <w:pPr>
        <w:spacing w:line="300" w:lineRule="atLeast"/>
        <w:rPr>
          <w:rFonts w:eastAsia="Times New Roman"/>
          <w:szCs w:val="24"/>
        </w:rPr>
      </w:pPr>
      <w:r w:rsidRPr="001347DC">
        <w:rPr>
          <w:b/>
          <w:bCs/>
          <w:color w:val="000000"/>
          <w:szCs w:val="24"/>
          <w:lang w:val="en"/>
        </w:rPr>
        <w:t>(3)</w:t>
      </w:r>
      <w:r w:rsidRPr="001347DC">
        <w:rPr>
          <w:color w:val="000000"/>
          <w:szCs w:val="24"/>
          <w:lang w:val="en"/>
        </w:rPr>
        <w:t> </w:t>
      </w:r>
      <w:r w:rsidRPr="00947299">
        <w:rPr>
          <w:rStyle w:val="qstitlesubsection1"/>
          <w:szCs w:val="24"/>
          <w:lang w:val="en"/>
        </w:rPr>
        <w:t xml:space="preserve">Importing </w:t>
      </w:r>
      <w:r>
        <w:rPr>
          <w:rStyle w:val="qstitlesubsection1"/>
          <w:szCs w:val="24"/>
          <w:lang w:val="en"/>
        </w:rPr>
        <w:t xml:space="preserve">Regulated Articles </w:t>
      </w:r>
      <w:r w:rsidRPr="00947299">
        <w:rPr>
          <w:rStyle w:val="qstitlesubsection1"/>
          <w:szCs w:val="24"/>
          <w:lang w:val="en"/>
        </w:rPr>
        <w:t xml:space="preserve">from </w:t>
      </w:r>
      <w:r w:rsidR="006C2338">
        <w:rPr>
          <w:rStyle w:val="qstitlesubsection1"/>
          <w:szCs w:val="24"/>
          <w:lang w:val="en"/>
        </w:rPr>
        <w:t>Infested</w:t>
      </w:r>
      <w:r w:rsidRPr="00947299">
        <w:rPr>
          <w:rStyle w:val="qstitlesubsection1"/>
          <w:szCs w:val="24"/>
          <w:lang w:val="en"/>
        </w:rPr>
        <w:t xml:space="preserve"> areas; prohibition.</w:t>
      </w:r>
      <w:r w:rsidR="006C2338">
        <w:rPr>
          <w:color w:val="000000"/>
          <w:szCs w:val="24"/>
          <w:lang w:val="en"/>
        </w:rPr>
        <w:t xml:space="preserve"> Except as provided in </w:t>
      </w:r>
      <w:r w:rsidR="00835CB9">
        <w:rPr>
          <w:color w:val="000000"/>
          <w:szCs w:val="24"/>
          <w:lang w:val="en"/>
        </w:rPr>
        <w:t>Section 5</w:t>
      </w:r>
      <w:r w:rsidRPr="00947299">
        <w:rPr>
          <w:color w:val="000000"/>
          <w:szCs w:val="24"/>
          <w:lang w:val="en"/>
        </w:rPr>
        <w:t xml:space="preserve">, no person may import any of the following </w:t>
      </w:r>
      <w:r w:rsidR="00195706">
        <w:rPr>
          <w:color w:val="000000"/>
          <w:szCs w:val="24"/>
          <w:lang w:val="en"/>
        </w:rPr>
        <w:t>regulated articles</w:t>
      </w:r>
      <w:r w:rsidR="00195706" w:rsidRPr="00947299">
        <w:rPr>
          <w:color w:val="000000"/>
          <w:szCs w:val="24"/>
          <w:lang w:val="en"/>
        </w:rPr>
        <w:t xml:space="preserve"> </w:t>
      </w:r>
      <w:r w:rsidRPr="00947299">
        <w:rPr>
          <w:color w:val="000000"/>
          <w:szCs w:val="24"/>
          <w:lang w:val="en"/>
        </w:rPr>
        <w:t xml:space="preserve">into this state if those </w:t>
      </w:r>
      <w:r w:rsidR="00195706">
        <w:rPr>
          <w:color w:val="000000"/>
          <w:szCs w:val="24"/>
          <w:lang w:val="en"/>
        </w:rPr>
        <w:t>regulated articles</w:t>
      </w:r>
      <w:r w:rsidR="00195706" w:rsidRPr="00947299">
        <w:rPr>
          <w:color w:val="000000"/>
          <w:szCs w:val="24"/>
          <w:lang w:val="en"/>
        </w:rPr>
        <w:t xml:space="preserve"> </w:t>
      </w:r>
      <w:r w:rsidRPr="00947299">
        <w:rPr>
          <w:color w:val="000000"/>
          <w:szCs w:val="24"/>
          <w:lang w:val="en"/>
        </w:rPr>
        <w:t xml:space="preserve">originate from </w:t>
      </w:r>
      <w:r w:rsidR="00195706">
        <w:rPr>
          <w:color w:val="000000"/>
          <w:szCs w:val="24"/>
          <w:lang w:val="en"/>
        </w:rPr>
        <w:t>and/or</w:t>
      </w:r>
      <w:r w:rsidR="00195706" w:rsidRPr="00947299">
        <w:rPr>
          <w:color w:val="000000"/>
          <w:szCs w:val="24"/>
          <w:lang w:val="en"/>
        </w:rPr>
        <w:t xml:space="preserve"> </w:t>
      </w:r>
      <w:r w:rsidRPr="00947299">
        <w:rPr>
          <w:color w:val="000000"/>
          <w:szCs w:val="24"/>
          <w:lang w:val="en"/>
        </w:rPr>
        <w:t xml:space="preserve">have been exposed to the environment in any </w:t>
      </w:r>
      <w:r w:rsidR="005F7246">
        <w:rPr>
          <w:color w:val="000000"/>
          <w:szCs w:val="24"/>
          <w:lang w:val="en"/>
        </w:rPr>
        <w:t>infested</w:t>
      </w:r>
      <w:r w:rsidR="005F7246" w:rsidRPr="00947299">
        <w:rPr>
          <w:color w:val="000000"/>
          <w:szCs w:val="24"/>
          <w:lang w:val="en"/>
        </w:rPr>
        <w:t xml:space="preserve"> </w:t>
      </w:r>
      <w:r w:rsidRPr="00947299">
        <w:rPr>
          <w:color w:val="000000"/>
          <w:szCs w:val="24"/>
          <w:lang w:val="en"/>
        </w:rPr>
        <w:t>area:</w:t>
      </w:r>
      <w:r w:rsidRPr="00947299">
        <w:rPr>
          <w:color w:val="000000"/>
          <w:szCs w:val="24"/>
          <w:lang w:val="en"/>
        </w:rPr>
        <w:br/>
      </w:r>
    </w:p>
    <w:p w14:paraId="1C964CBE" w14:textId="508709FF" w:rsidR="00B10549" w:rsidRDefault="006C2338" w:rsidP="00474FDA">
      <w:pPr>
        <w:spacing w:line="300" w:lineRule="atLeast"/>
        <w:ind w:left="720"/>
        <w:rPr>
          <w:rFonts w:eastAsia="Times New Roman"/>
          <w:szCs w:val="24"/>
        </w:rPr>
      </w:pPr>
      <w:r>
        <w:rPr>
          <w:rFonts w:eastAsia="Times New Roman"/>
          <w:szCs w:val="24"/>
        </w:rPr>
        <w:t>(</w:t>
      </w:r>
      <w:r w:rsidR="00B10549" w:rsidRPr="00947299">
        <w:rPr>
          <w:rFonts w:eastAsia="Times New Roman"/>
          <w:szCs w:val="24"/>
        </w:rPr>
        <w:t>a)</w:t>
      </w:r>
      <w:r w:rsidR="00B10549" w:rsidRPr="00947299">
        <w:rPr>
          <w:rFonts w:eastAsia="Times New Roman"/>
          <w:szCs w:val="24"/>
        </w:rPr>
        <w:t> </w:t>
      </w:r>
      <w:r w:rsidR="00B10549" w:rsidRPr="00947299">
        <w:rPr>
          <w:rFonts w:eastAsia="Times New Roman"/>
          <w:b/>
          <w:szCs w:val="24"/>
        </w:rPr>
        <w:t xml:space="preserve">Any living life stage of the </w:t>
      </w:r>
      <w:r w:rsidR="00D04C8A">
        <w:rPr>
          <w:rFonts w:eastAsia="Times New Roman"/>
          <w:b/>
          <w:szCs w:val="24"/>
        </w:rPr>
        <w:t>s</w:t>
      </w:r>
      <w:r w:rsidR="00B10549" w:rsidRPr="00947299">
        <w:rPr>
          <w:rFonts w:eastAsia="Times New Roman"/>
          <w:b/>
          <w:szCs w:val="24"/>
        </w:rPr>
        <w:t>potted lanternfly</w:t>
      </w:r>
      <w:r w:rsidR="00B10549" w:rsidRPr="00947299">
        <w:rPr>
          <w:rFonts w:eastAsia="Times New Roman"/>
          <w:szCs w:val="24"/>
        </w:rPr>
        <w:t xml:space="preserve">, </w:t>
      </w:r>
      <w:r w:rsidR="00B10549" w:rsidRPr="00947299">
        <w:rPr>
          <w:rFonts w:eastAsia="Times New Roman"/>
          <w:i/>
          <w:iCs/>
          <w:szCs w:val="24"/>
        </w:rPr>
        <w:t>Lycorma delicatula</w:t>
      </w:r>
      <w:r w:rsidR="00B10549" w:rsidRPr="00947299">
        <w:rPr>
          <w:rFonts w:eastAsia="Times New Roman"/>
          <w:szCs w:val="24"/>
        </w:rPr>
        <w:t>.</w:t>
      </w:r>
      <w:r w:rsidR="00B10549" w:rsidRPr="00947299">
        <w:rPr>
          <w:color w:val="000000"/>
          <w:szCs w:val="24"/>
          <w:lang w:val="en"/>
        </w:rPr>
        <w:br/>
      </w:r>
      <w:r>
        <w:rPr>
          <w:rFonts w:eastAsia="Times New Roman"/>
          <w:szCs w:val="24"/>
        </w:rPr>
        <w:t>(</w:t>
      </w:r>
      <w:r w:rsidR="00B10549" w:rsidRPr="00947299">
        <w:rPr>
          <w:rFonts w:eastAsia="Times New Roman"/>
          <w:szCs w:val="24"/>
        </w:rPr>
        <w:t>b</w:t>
      </w:r>
      <w:r>
        <w:rPr>
          <w:rFonts w:eastAsia="Times New Roman"/>
          <w:szCs w:val="24"/>
        </w:rPr>
        <w:t>)</w:t>
      </w:r>
      <w:r w:rsidR="00B10549" w:rsidRPr="00947299">
        <w:rPr>
          <w:rFonts w:eastAsia="Times New Roman"/>
          <w:szCs w:val="24"/>
        </w:rPr>
        <w:t> </w:t>
      </w:r>
      <w:r w:rsidR="00B10549" w:rsidRPr="00947299">
        <w:rPr>
          <w:rFonts w:eastAsia="Times New Roman"/>
          <w:b/>
          <w:szCs w:val="24"/>
        </w:rPr>
        <w:t>All plants and plant parts</w:t>
      </w:r>
      <w:r w:rsidR="00B10549" w:rsidRPr="00947299">
        <w:rPr>
          <w:rFonts w:eastAsia="Times New Roman"/>
          <w:szCs w:val="24"/>
        </w:rPr>
        <w:t xml:space="preserve">. This shall include, but is not limited to, </w:t>
      </w:r>
      <w:r w:rsidR="00485D8D">
        <w:rPr>
          <w:rFonts w:eastAsia="Times New Roman"/>
          <w:szCs w:val="24"/>
        </w:rPr>
        <w:t xml:space="preserve">live or dead trees of </w:t>
      </w:r>
      <w:r w:rsidR="00B10549" w:rsidRPr="00911D0C">
        <w:rPr>
          <w:rFonts w:eastAsia="Times New Roman"/>
          <w:szCs w:val="24"/>
        </w:rPr>
        <w:t>any species</w:t>
      </w:r>
      <w:r w:rsidR="00B10549" w:rsidRPr="00947299">
        <w:rPr>
          <w:rFonts w:eastAsia="Times New Roman"/>
          <w:szCs w:val="24"/>
        </w:rPr>
        <w:t>, nursery stock</w:t>
      </w:r>
      <w:r w:rsidR="00195706">
        <w:rPr>
          <w:rFonts w:eastAsia="Times New Roman"/>
          <w:szCs w:val="24"/>
        </w:rPr>
        <w:t xml:space="preserve"> (or as your state defines nursery stock)</w:t>
      </w:r>
      <w:r w:rsidR="00B10549" w:rsidRPr="00947299">
        <w:rPr>
          <w:rFonts w:eastAsia="Times New Roman"/>
          <w:szCs w:val="24"/>
        </w:rPr>
        <w:t xml:space="preserve">, budwood, lumber, firewood, logs, perennial plants, garden plants and produce, stumps, roots, branches, mulch, and composted and uncomposted chips, bark, and yard waste. </w:t>
      </w:r>
      <w:r w:rsidR="00B10549" w:rsidRPr="00947299">
        <w:rPr>
          <w:rFonts w:eastAsia="Times New Roman"/>
          <w:szCs w:val="24"/>
        </w:rPr>
        <w:br/>
      </w:r>
      <w:r>
        <w:rPr>
          <w:rFonts w:eastAsia="Times New Roman"/>
          <w:szCs w:val="24"/>
        </w:rPr>
        <w:t>(</w:t>
      </w:r>
      <w:r w:rsidR="00B10549" w:rsidRPr="00947299">
        <w:rPr>
          <w:rFonts w:eastAsia="Times New Roman"/>
          <w:szCs w:val="24"/>
        </w:rPr>
        <w:t>c)</w:t>
      </w:r>
      <w:r w:rsidR="00B10549" w:rsidRPr="00947299">
        <w:rPr>
          <w:rFonts w:eastAsia="Times New Roman"/>
          <w:szCs w:val="24"/>
        </w:rPr>
        <w:t> </w:t>
      </w:r>
      <w:r w:rsidR="00B10549" w:rsidRPr="00947299">
        <w:rPr>
          <w:rFonts w:eastAsia="Times New Roman"/>
          <w:b/>
          <w:szCs w:val="24"/>
        </w:rPr>
        <w:t>Outdoor industrial and construction materials</w:t>
      </w:r>
      <w:r w:rsidR="00D04C8A">
        <w:rPr>
          <w:rFonts w:eastAsia="Times New Roman"/>
          <w:b/>
          <w:szCs w:val="24"/>
        </w:rPr>
        <w:t>,</w:t>
      </w:r>
      <w:r w:rsidR="00B10549" w:rsidRPr="00947299">
        <w:rPr>
          <w:rFonts w:eastAsia="Times New Roman"/>
          <w:b/>
          <w:szCs w:val="24"/>
        </w:rPr>
        <w:t xml:space="preserve"> equipment</w:t>
      </w:r>
      <w:r w:rsidR="00D04C8A">
        <w:rPr>
          <w:rFonts w:eastAsia="Times New Roman"/>
          <w:b/>
          <w:szCs w:val="24"/>
        </w:rPr>
        <w:t xml:space="preserve"> and waste</w:t>
      </w:r>
      <w:r w:rsidR="00DA7DC6">
        <w:rPr>
          <w:rFonts w:eastAsia="Times New Roman"/>
          <w:szCs w:val="24"/>
        </w:rPr>
        <w:t>: This shall include, but is not limited to</w:t>
      </w:r>
      <w:r w:rsidR="00D04C8A">
        <w:rPr>
          <w:rFonts w:eastAsia="Times New Roman"/>
          <w:szCs w:val="24"/>
        </w:rPr>
        <w:t xml:space="preserve"> </w:t>
      </w:r>
      <w:r w:rsidR="00B10549" w:rsidRPr="00947299">
        <w:rPr>
          <w:rFonts w:eastAsia="Times New Roman"/>
          <w:szCs w:val="24"/>
        </w:rPr>
        <w:t xml:space="preserve">concrete barriers or structures, stone, quarry material, ornamental stone or concrete, </w:t>
      </w:r>
      <w:r w:rsidR="00D04C8A">
        <w:rPr>
          <w:rFonts w:eastAsia="Times New Roman"/>
          <w:szCs w:val="24"/>
        </w:rPr>
        <w:t xml:space="preserve">wood, </w:t>
      </w:r>
      <w:r w:rsidR="0034402D">
        <w:rPr>
          <w:rFonts w:eastAsia="Times New Roman"/>
          <w:szCs w:val="24"/>
        </w:rPr>
        <w:t xml:space="preserve">and </w:t>
      </w:r>
      <w:r w:rsidR="00B10549" w:rsidRPr="00947299">
        <w:rPr>
          <w:rFonts w:eastAsia="Times New Roman"/>
          <w:szCs w:val="24"/>
        </w:rPr>
        <w:t>construction, landscaping</w:t>
      </w:r>
      <w:r w:rsidR="0034402D">
        <w:rPr>
          <w:rFonts w:eastAsia="Times New Roman"/>
          <w:szCs w:val="24"/>
        </w:rPr>
        <w:t>,</w:t>
      </w:r>
      <w:r w:rsidR="00B10549" w:rsidRPr="00947299">
        <w:rPr>
          <w:rFonts w:eastAsia="Times New Roman"/>
          <w:szCs w:val="24"/>
        </w:rPr>
        <w:t xml:space="preserve"> and remodeling waste.</w:t>
      </w:r>
      <w:r w:rsidR="00B10549" w:rsidRPr="00947299">
        <w:rPr>
          <w:rFonts w:eastAsia="Times New Roman"/>
          <w:szCs w:val="24"/>
        </w:rPr>
        <w:br/>
      </w:r>
      <w:r>
        <w:rPr>
          <w:rFonts w:eastAsia="Times New Roman"/>
          <w:szCs w:val="24"/>
        </w:rPr>
        <w:t>(</w:t>
      </w:r>
      <w:r w:rsidR="00B10549" w:rsidRPr="00947299">
        <w:rPr>
          <w:rFonts w:eastAsia="Times New Roman"/>
          <w:szCs w:val="24"/>
        </w:rPr>
        <w:t>d)</w:t>
      </w:r>
      <w:r w:rsidR="00B10549" w:rsidRPr="00947299">
        <w:rPr>
          <w:rFonts w:eastAsia="Times New Roman"/>
          <w:szCs w:val="24"/>
        </w:rPr>
        <w:t> </w:t>
      </w:r>
      <w:r w:rsidR="00DA7DC6">
        <w:rPr>
          <w:rFonts w:eastAsia="Times New Roman"/>
          <w:b/>
          <w:szCs w:val="24"/>
        </w:rPr>
        <w:t>Shipping</w:t>
      </w:r>
      <w:r w:rsidR="00EA00A8">
        <w:rPr>
          <w:rFonts w:eastAsia="Times New Roman"/>
          <w:b/>
          <w:szCs w:val="24"/>
        </w:rPr>
        <w:t xml:space="preserve"> and storage</w:t>
      </w:r>
      <w:r w:rsidR="00DA7DC6">
        <w:rPr>
          <w:rFonts w:eastAsia="Times New Roman"/>
          <w:b/>
          <w:szCs w:val="24"/>
        </w:rPr>
        <w:t xml:space="preserve"> container</w:t>
      </w:r>
      <w:r w:rsidR="008C67BC">
        <w:rPr>
          <w:rFonts w:eastAsia="Times New Roman"/>
          <w:b/>
          <w:szCs w:val="24"/>
        </w:rPr>
        <w:t>s</w:t>
      </w:r>
      <w:r w:rsidR="00DA7DC6">
        <w:rPr>
          <w:rFonts w:eastAsia="Times New Roman"/>
          <w:szCs w:val="24"/>
        </w:rPr>
        <w:t xml:space="preserve"> including but not limited to, </w:t>
      </w:r>
      <w:r w:rsidR="00B10549" w:rsidRPr="00947299">
        <w:rPr>
          <w:rFonts w:eastAsia="Times New Roman"/>
          <w:szCs w:val="24"/>
        </w:rPr>
        <w:t>wood crates</w:t>
      </w:r>
      <w:r w:rsidR="00DE69DF">
        <w:rPr>
          <w:rFonts w:eastAsia="Times New Roman"/>
          <w:szCs w:val="24"/>
        </w:rPr>
        <w:t>,</w:t>
      </w:r>
      <w:r w:rsidR="00DA7DC6">
        <w:rPr>
          <w:rFonts w:eastAsia="Times New Roman"/>
          <w:szCs w:val="24"/>
        </w:rPr>
        <w:t xml:space="preserve"> pallets,</w:t>
      </w:r>
      <w:r w:rsidR="00B10549" w:rsidRPr="00947299">
        <w:rPr>
          <w:rFonts w:eastAsia="Times New Roman"/>
          <w:szCs w:val="24"/>
        </w:rPr>
        <w:t xml:space="preserve"> boxes</w:t>
      </w:r>
      <w:r w:rsidR="008C67BC">
        <w:rPr>
          <w:rFonts w:eastAsia="Times New Roman"/>
          <w:szCs w:val="24"/>
        </w:rPr>
        <w:t>, personal moving containers</w:t>
      </w:r>
      <w:r w:rsidR="00DE69DF">
        <w:rPr>
          <w:rFonts w:eastAsia="Times New Roman"/>
          <w:szCs w:val="24"/>
        </w:rPr>
        <w:t>, and barrels</w:t>
      </w:r>
      <w:r w:rsidR="00B10549" w:rsidRPr="00947299">
        <w:rPr>
          <w:rFonts w:eastAsia="Times New Roman"/>
          <w:szCs w:val="24"/>
        </w:rPr>
        <w:t>.</w:t>
      </w:r>
      <w:r w:rsidR="00B10549" w:rsidRPr="00947299">
        <w:rPr>
          <w:rFonts w:eastAsia="Times New Roman"/>
          <w:szCs w:val="24"/>
        </w:rPr>
        <w:br/>
      </w:r>
      <w:r>
        <w:rPr>
          <w:rFonts w:eastAsia="Times New Roman"/>
          <w:szCs w:val="24"/>
        </w:rPr>
        <w:t>(</w:t>
      </w:r>
      <w:r w:rsidR="00B10549" w:rsidRPr="00947299">
        <w:rPr>
          <w:rFonts w:eastAsia="Times New Roman"/>
          <w:szCs w:val="24"/>
        </w:rPr>
        <w:t xml:space="preserve">e) </w:t>
      </w:r>
      <w:r w:rsidR="00B10549" w:rsidRPr="00947299">
        <w:rPr>
          <w:rFonts w:eastAsia="Times New Roman"/>
          <w:b/>
          <w:szCs w:val="24"/>
        </w:rPr>
        <w:t>Outdoor household articles</w:t>
      </w:r>
      <w:r w:rsidR="00B10549" w:rsidRPr="00947299">
        <w:rPr>
          <w:rFonts w:eastAsia="Times New Roman"/>
          <w:szCs w:val="24"/>
        </w:rPr>
        <w:t xml:space="preserve"> including</w:t>
      </w:r>
      <w:r w:rsidR="00DA7DC6">
        <w:rPr>
          <w:rFonts w:eastAsia="Times New Roman"/>
          <w:szCs w:val="24"/>
        </w:rPr>
        <w:t>, but not limited to</w:t>
      </w:r>
      <w:r w:rsidR="00B10549" w:rsidRPr="00947299">
        <w:rPr>
          <w:rFonts w:eastAsia="Times New Roman"/>
          <w:szCs w:val="24"/>
        </w:rPr>
        <w:t xml:space="preserve"> recreational vehicles, lawn tractors and mowers, mower decks, grills, grill and furniture covers, tarps, mobile homes, tile, stone, deck boards, fire pits, </w:t>
      </w:r>
      <w:r w:rsidR="00D04C8A">
        <w:rPr>
          <w:rFonts w:eastAsia="Times New Roman"/>
          <w:szCs w:val="24"/>
        </w:rPr>
        <w:t xml:space="preserve">and </w:t>
      </w:r>
      <w:r w:rsidR="00B10549" w:rsidRPr="00947299">
        <w:rPr>
          <w:rFonts w:eastAsia="Times New Roman"/>
          <w:szCs w:val="24"/>
        </w:rPr>
        <w:t xml:space="preserve">any equipment, trucks, </w:t>
      </w:r>
      <w:r w:rsidR="00B10549" w:rsidRPr="00911D0C">
        <w:rPr>
          <w:rFonts w:eastAsia="Times New Roman"/>
          <w:szCs w:val="24"/>
        </w:rPr>
        <w:t>boats</w:t>
      </w:r>
      <w:r w:rsidR="009A6AB4">
        <w:rPr>
          <w:rFonts w:eastAsia="Times New Roman"/>
          <w:szCs w:val="24"/>
        </w:rPr>
        <w:t>,</w:t>
      </w:r>
      <w:r w:rsidR="00B10549" w:rsidRPr="00947299">
        <w:rPr>
          <w:rFonts w:eastAsia="Times New Roman"/>
          <w:szCs w:val="24"/>
        </w:rPr>
        <w:t xml:space="preserve"> or vehicles not stored indoors.</w:t>
      </w:r>
      <w:r w:rsidR="00B10549">
        <w:rPr>
          <w:rFonts w:eastAsia="Times New Roman"/>
          <w:szCs w:val="24"/>
        </w:rPr>
        <w:br/>
      </w:r>
      <w:r>
        <w:rPr>
          <w:rFonts w:eastAsia="Times New Roman"/>
          <w:szCs w:val="24"/>
        </w:rPr>
        <w:t>(</w:t>
      </w:r>
      <w:r w:rsidR="00B10549" w:rsidRPr="001970AF">
        <w:rPr>
          <w:rFonts w:eastAsia="Times New Roman"/>
          <w:szCs w:val="24"/>
        </w:rPr>
        <w:t>f)</w:t>
      </w:r>
      <w:r w:rsidR="00B10549" w:rsidRPr="001970AF">
        <w:rPr>
          <w:rFonts w:eastAsia="Times New Roman"/>
          <w:szCs w:val="24"/>
        </w:rPr>
        <w:t> </w:t>
      </w:r>
      <w:bookmarkStart w:id="0" w:name="_Hlk31295177"/>
      <w:r w:rsidR="00B10549" w:rsidRPr="00947299">
        <w:rPr>
          <w:rFonts w:eastAsia="Times New Roman"/>
          <w:b/>
          <w:szCs w:val="24"/>
        </w:rPr>
        <w:t>Convey</w:t>
      </w:r>
      <w:bookmarkEnd w:id="0"/>
      <w:r w:rsidR="00B10549" w:rsidRPr="00947299">
        <w:rPr>
          <w:rFonts w:eastAsia="Times New Roman"/>
          <w:b/>
          <w:szCs w:val="24"/>
        </w:rPr>
        <w:t>ances</w:t>
      </w:r>
      <w:r w:rsidR="00B10549" w:rsidRPr="001970AF">
        <w:rPr>
          <w:rFonts w:eastAsia="Times New Roman"/>
          <w:szCs w:val="24"/>
        </w:rPr>
        <w:t xml:space="preserve"> of any type, whether utilized for movement of the materials previously listed or </w:t>
      </w:r>
      <w:r w:rsidR="00D04C8A">
        <w:rPr>
          <w:rFonts w:eastAsia="Times New Roman"/>
          <w:szCs w:val="24"/>
        </w:rPr>
        <w:t>not</w:t>
      </w:r>
      <w:r w:rsidR="00B10549" w:rsidRPr="001970AF">
        <w:rPr>
          <w:rFonts w:eastAsia="Times New Roman"/>
          <w:szCs w:val="24"/>
        </w:rPr>
        <w:t xml:space="preserve">, </w:t>
      </w:r>
      <w:r w:rsidR="00B10549" w:rsidRPr="00947299">
        <w:rPr>
          <w:rFonts w:eastAsia="Times New Roman"/>
          <w:szCs w:val="24"/>
        </w:rPr>
        <w:t>and any trailers, wagons</w:t>
      </w:r>
      <w:r w:rsidR="00D04C8A">
        <w:rPr>
          <w:rFonts w:eastAsia="Times New Roman"/>
          <w:szCs w:val="24"/>
        </w:rPr>
        <w:t>,</w:t>
      </w:r>
      <w:r w:rsidR="00B10549" w:rsidRPr="00947299">
        <w:rPr>
          <w:rFonts w:eastAsia="Times New Roman"/>
          <w:szCs w:val="24"/>
        </w:rPr>
        <w:t xml:space="preserve"> or other equipment attached thereto.</w:t>
      </w:r>
    </w:p>
    <w:p w14:paraId="306C6A84" w14:textId="279EBA7E" w:rsidR="008579AD" w:rsidRDefault="00C04D96" w:rsidP="00474FDA">
      <w:pPr>
        <w:spacing w:line="300" w:lineRule="atLeast"/>
        <w:ind w:left="720"/>
        <w:rPr>
          <w:rFonts w:eastAsia="Times New Roman"/>
          <w:szCs w:val="24"/>
        </w:rPr>
      </w:pPr>
      <w:r>
        <w:rPr>
          <w:rFonts w:eastAsia="Times New Roman"/>
          <w:szCs w:val="24"/>
        </w:rPr>
        <w:t xml:space="preserve">(g)  </w:t>
      </w:r>
      <w:r>
        <w:rPr>
          <w:rFonts w:eastAsia="Times New Roman"/>
          <w:b/>
          <w:szCs w:val="24"/>
        </w:rPr>
        <w:t xml:space="preserve">Agricultural equipment </w:t>
      </w:r>
      <w:r>
        <w:rPr>
          <w:rFonts w:eastAsia="Times New Roman"/>
          <w:szCs w:val="24"/>
        </w:rPr>
        <w:t>including</w:t>
      </w:r>
      <w:r w:rsidR="00DA7DC6">
        <w:rPr>
          <w:rFonts w:eastAsia="Times New Roman"/>
          <w:szCs w:val="24"/>
        </w:rPr>
        <w:t>, but not limited to</w:t>
      </w:r>
      <w:r>
        <w:rPr>
          <w:rFonts w:eastAsia="Times New Roman"/>
          <w:szCs w:val="24"/>
        </w:rPr>
        <w:t xml:space="preserve"> tractors</w:t>
      </w:r>
      <w:r w:rsidR="00C64035">
        <w:rPr>
          <w:rFonts w:eastAsia="Times New Roman"/>
          <w:szCs w:val="24"/>
        </w:rPr>
        <w:t>,</w:t>
      </w:r>
      <w:r>
        <w:rPr>
          <w:rFonts w:eastAsia="Times New Roman"/>
          <w:szCs w:val="24"/>
        </w:rPr>
        <w:t xml:space="preserve"> harvesting equipment</w:t>
      </w:r>
      <w:r w:rsidR="00C64035">
        <w:rPr>
          <w:rFonts w:eastAsia="Times New Roman"/>
          <w:szCs w:val="24"/>
        </w:rPr>
        <w:t>, and rigid containers</w:t>
      </w:r>
      <w:r>
        <w:rPr>
          <w:rFonts w:eastAsia="Times New Roman"/>
          <w:szCs w:val="24"/>
        </w:rPr>
        <w:t>.</w:t>
      </w:r>
    </w:p>
    <w:p w14:paraId="4D0AC55A" w14:textId="640AD07B" w:rsidR="00B10549" w:rsidRDefault="006C2338" w:rsidP="00474FDA">
      <w:pPr>
        <w:spacing w:line="300" w:lineRule="atLeast"/>
        <w:ind w:left="720"/>
        <w:rPr>
          <w:rFonts w:eastAsia="Times New Roman"/>
          <w:szCs w:val="24"/>
        </w:rPr>
      </w:pPr>
      <w:r>
        <w:rPr>
          <w:rFonts w:eastAsia="Times New Roman"/>
          <w:szCs w:val="24"/>
        </w:rPr>
        <w:t>(</w:t>
      </w:r>
      <w:r w:rsidR="00C04D96">
        <w:rPr>
          <w:rFonts w:eastAsia="Times New Roman"/>
          <w:szCs w:val="24"/>
        </w:rPr>
        <w:t>h</w:t>
      </w:r>
      <w:r w:rsidR="00B10549" w:rsidRPr="001347DC">
        <w:rPr>
          <w:rFonts w:eastAsia="Times New Roman"/>
          <w:szCs w:val="24"/>
        </w:rPr>
        <w:t>)</w:t>
      </w:r>
      <w:r w:rsidR="00B10549" w:rsidRPr="001347DC">
        <w:rPr>
          <w:rFonts w:eastAsia="Times New Roman"/>
          <w:szCs w:val="24"/>
        </w:rPr>
        <w:t> </w:t>
      </w:r>
      <w:r w:rsidR="00B10549" w:rsidRPr="001347DC">
        <w:rPr>
          <w:rFonts w:eastAsia="Times New Roman"/>
          <w:b/>
          <w:szCs w:val="24"/>
        </w:rPr>
        <w:t xml:space="preserve">Any other article, </w:t>
      </w:r>
      <w:r w:rsidR="00B10549" w:rsidRPr="00474FDA">
        <w:rPr>
          <w:rFonts w:eastAsia="Times New Roman"/>
          <w:b/>
          <w:bCs/>
          <w:szCs w:val="24"/>
        </w:rPr>
        <w:t>object, materials</w:t>
      </w:r>
      <w:r w:rsidR="00D04C8A" w:rsidRPr="00474FDA">
        <w:rPr>
          <w:rFonts w:eastAsia="Times New Roman"/>
          <w:b/>
          <w:bCs/>
          <w:szCs w:val="24"/>
        </w:rPr>
        <w:t>,</w:t>
      </w:r>
      <w:r w:rsidR="00B10549" w:rsidRPr="00474FDA">
        <w:rPr>
          <w:rFonts w:eastAsia="Times New Roman"/>
          <w:b/>
          <w:bCs/>
          <w:szCs w:val="24"/>
        </w:rPr>
        <w:t xml:space="preserve"> or means of conveyance</w:t>
      </w:r>
      <w:r w:rsidR="00B10549" w:rsidRPr="00947299">
        <w:rPr>
          <w:rFonts w:eastAsia="Times New Roman"/>
          <w:szCs w:val="24"/>
        </w:rPr>
        <w:t xml:space="preserve"> when it is determined by an inspector to present a risk of carrying or spreading any life stage of </w:t>
      </w:r>
      <w:r w:rsidR="00D04C8A">
        <w:rPr>
          <w:rFonts w:eastAsia="Times New Roman"/>
          <w:szCs w:val="24"/>
        </w:rPr>
        <w:t>s</w:t>
      </w:r>
      <w:r w:rsidR="00B10549" w:rsidRPr="00947299">
        <w:rPr>
          <w:rFonts w:eastAsia="Times New Roman"/>
          <w:szCs w:val="24"/>
        </w:rPr>
        <w:t xml:space="preserve">potted lanternfly, </w:t>
      </w:r>
      <w:r w:rsidR="00B10549" w:rsidRPr="00947299">
        <w:rPr>
          <w:rFonts w:eastAsia="Times New Roman"/>
          <w:i/>
          <w:iCs/>
          <w:szCs w:val="24"/>
        </w:rPr>
        <w:t>Lycorma delicatula</w:t>
      </w:r>
      <w:r w:rsidR="00B10549" w:rsidRPr="00947299">
        <w:rPr>
          <w:rFonts w:eastAsia="Times New Roman"/>
          <w:szCs w:val="24"/>
        </w:rPr>
        <w:t>.</w:t>
      </w:r>
    </w:p>
    <w:p w14:paraId="72D439D9" w14:textId="77777777" w:rsidR="008579AD" w:rsidRPr="00947299" w:rsidRDefault="008579AD" w:rsidP="00474FDA">
      <w:pPr>
        <w:spacing w:line="300" w:lineRule="atLeast"/>
        <w:rPr>
          <w:rFonts w:eastAsia="Times New Roman"/>
          <w:szCs w:val="24"/>
        </w:rPr>
      </w:pPr>
    </w:p>
    <w:p w14:paraId="46BCE96A" w14:textId="2FD607C2" w:rsidR="008579AD" w:rsidRDefault="00B10549" w:rsidP="00911D0C">
      <w:pPr>
        <w:spacing w:line="300" w:lineRule="atLeast"/>
        <w:rPr>
          <w:rFonts w:eastAsia="Times New Roman"/>
          <w:szCs w:val="24"/>
        </w:rPr>
      </w:pPr>
      <w:r w:rsidRPr="001347DC">
        <w:rPr>
          <w:b/>
          <w:bCs/>
          <w:color w:val="000000"/>
          <w:szCs w:val="24"/>
          <w:lang w:val="en"/>
        </w:rPr>
        <w:t>(4)</w:t>
      </w:r>
      <w:r w:rsidRPr="001347DC">
        <w:rPr>
          <w:color w:val="000000"/>
          <w:szCs w:val="24"/>
          <w:lang w:val="en"/>
        </w:rPr>
        <w:t> </w:t>
      </w:r>
      <w:r>
        <w:rPr>
          <w:rStyle w:val="qstitlesubsection1"/>
          <w:szCs w:val="24"/>
          <w:lang w:val="en"/>
        </w:rPr>
        <w:t>Exemptions</w:t>
      </w:r>
      <w:r w:rsidRPr="001347DC">
        <w:rPr>
          <w:rStyle w:val="qstitlesubsection1"/>
          <w:szCs w:val="24"/>
          <w:lang w:val="en"/>
        </w:rPr>
        <w:t>.</w:t>
      </w:r>
      <w:r>
        <w:rPr>
          <w:color w:val="000000"/>
          <w:szCs w:val="24"/>
          <w:lang w:val="en"/>
        </w:rPr>
        <w:t xml:space="preserve"> </w:t>
      </w:r>
      <w:r w:rsidRPr="002E52B4">
        <w:rPr>
          <w:rFonts w:eastAsia="Times New Roman"/>
          <w:szCs w:val="24"/>
        </w:rPr>
        <w:t xml:space="preserve">A regulated article, including any vehicle or conveyance, may </w:t>
      </w:r>
      <w:r w:rsidR="008579AD">
        <w:rPr>
          <w:rFonts w:eastAsia="Times New Roman"/>
          <w:szCs w:val="24"/>
        </w:rPr>
        <w:t>move</w:t>
      </w:r>
      <w:r w:rsidR="008579AD" w:rsidRPr="002E52B4">
        <w:rPr>
          <w:rFonts w:eastAsia="Times New Roman"/>
          <w:szCs w:val="24"/>
        </w:rPr>
        <w:t xml:space="preserve"> </w:t>
      </w:r>
      <w:r w:rsidRPr="002E52B4">
        <w:rPr>
          <w:rFonts w:eastAsia="Times New Roman"/>
          <w:szCs w:val="24"/>
        </w:rPr>
        <w:t xml:space="preserve">through the </w:t>
      </w:r>
      <w:r w:rsidR="001B0801">
        <w:rPr>
          <w:rFonts w:eastAsia="Times New Roman"/>
          <w:b/>
          <w:szCs w:val="24"/>
        </w:rPr>
        <w:t>infested a</w:t>
      </w:r>
      <w:r w:rsidRPr="002E52B4">
        <w:rPr>
          <w:rFonts w:eastAsia="Times New Roman"/>
          <w:b/>
          <w:szCs w:val="24"/>
        </w:rPr>
        <w:t>rea</w:t>
      </w:r>
      <w:r w:rsidR="001B0801">
        <w:rPr>
          <w:rFonts w:eastAsia="Times New Roman"/>
          <w:szCs w:val="24"/>
        </w:rPr>
        <w:t xml:space="preserve"> without a p</w:t>
      </w:r>
      <w:r w:rsidRPr="002E52B4">
        <w:rPr>
          <w:rFonts w:eastAsia="Times New Roman"/>
          <w:szCs w:val="24"/>
        </w:rPr>
        <w:t>ermit or compliance agreement if the following criteria are met:</w:t>
      </w:r>
    </w:p>
    <w:p w14:paraId="40F46E79" w14:textId="77777777" w:rsidR="003F75C9" w:rsidRDefault="003F75C9" w:rsidP="00911D0C">
      <w:pPr>
        <w:spacing w:line="300" w:lineRule="atLeast"/>
        <w:rPr>
          <w:rFonts w:eastAsia="Times New Roman"/>
          <w:szCs w:val="24"/>
        </w:rPr>
      </w:pPr>
    </w:p>
    <w:p w14:paraId="700BE336" w14:textId="3A373095" w:rsidR="00C125E6" w:rsidRDefault="00B10549" w:rsidP="00474FDA">
      <w:pPr>
        <w:spacing w:line="300" w:lineRule="atLeast"/>
        <w:ind w:left="720"/>
        <w:rPr>
          <w:rFonts w:eastAsia="Times New Roman"/>
          <w:szCs w:val="24"/>
        </w:rPr>
      </w:pPr>
      <w:r w:rsidRPr="00474FDA">
        <w:rPr>
          <w:rFonts w:eastAsia="Times New Roman"/>
          <w:b/>
          <w:szCs w:val="24"/>
        </w:rPr>
        <w:t>(</w:t>
      </w:r>
      <w:r w:rsidR="006C2338" w:rsidRPr="00474FDA">
        <w:rPr>
          <w:rFonts w:eastAsia="Times New Roman"/>
          <w:b/>
          <w:szCs w:val="24"/>
        </w:rPr>
        <w:t>a</w:t>
      </w:r>
      <w:r w:rsidRPr="00474FDA">
        <w:rPr>
          <w:rFonts w:eastAsia="Times New Roman"/>
          <w:b/>
          <w:szCs w:val="24"/>
        </w:rPr>
        <w:t>)</w:t>
      </w:r>
      <w:r w:rsidRPr="00474FDA">
        <w:rPr>
          <w:rFonts w:eastAsia="Times New Roman"/>
          <w:b/>
          <w:szCs w:val="24"/>
        </w:rPr>
        <w:t> </w:t>
      </w:r>
      <w:r w:rsidRPr="002E52B4">
        <w:rPr>
          <w:rFonts w:eastAsia="Times New Roman"/>
          <w:szCs w:val="24"/>
        </w:rPr>
        <w:t xml:space="preserve">The </w:t>
      </w:r>
      <w:r w:rsidR="008579AD">
        <w:rPr>
          <w:rFonts w:eastAsia="Times New Roman"/>
          <w:szCs w:val="24"/>
        </w:rPr>
        <w:t xml:space="preserve">regulated articles and the </w:t>
      </w:r>
      <w:r w:rsidRPr="002E52B4">
        <w:rPr>
          <w:rFonts w:eastAsia="Times New Roman"/>
          <w:szCs w:val="24"/>
        </w:rPr>
        <w:t xml:space="preserve">points of origin and destination are outside of </w:t>
      </w:r>
      <w:r w:rsidR="005F07E3">
        <w:rPr>
          <w:rFonts w:eastAsia="Times New Roman"/>
          <w:szCs w:val="24"/>
        </w:rPr>
        <w:t>an</w:t>
      </w:r>
      <w:r w:rsidR="005F07E3" w:rsidRPr="002E52B4">
        <w:rPr>
          <w:rFonts w:eastAsia="Times New Roman"/>
          <w:szCs w:val="24"/>
        </w:rPr>
        <w:t xml:space="preserve"> </w:t>
      </w:r>
      <w:r w:rsidR="00911D0C">
        <w:rPr>
          <w:rFonts w:eastAsia="Times New Roman"/>
          <w:szCs w:val="24"/>
        </w:rPr>
        <w:t>infested a</w:t>
      </w:r>
      <w:r>
        <w:rPr>
          <w:rFonts w:eastAsia="Times New Roman"/>
          <w:szCs w:val="24"/>
        </w:rPr>
        <w:t>rea</w:t>
      </w:r>
      <w:r w:rsidRPr="002E52B4">
        <w:rPr>
          <w:rFonts w:eastAsia="Times New Roman"/>
          <w:szCs w:val="24"/>
        </w:rPr>
        <w:t xml:space="preserve"> established by this </w:t>
      </w:r>
      <w:r w:rsidR="00911D0C">
        <w:rPr>
          <w:rFonts w:eastAsia="Times New Roman"/>
          <w:szCs w:val="24"/>
        </w:rPr>
        <w:t>quarantine r</w:t>
      </w:r>
      <w:r>
        <w:rPr>
          <w:rFonts w:eastAsia="Times New Roman"/>
          <w:szCs w:val="24"/>
        </w:rPr>
        <w:t>ule</w:t>
      </w:r>
      <w:r w:rsidR="005F07E3">
        <w:rPr>
          <w:rFonts w:eastAsia="Times New Roman"/>
          <w:szCs w:val="24"/>
        </w:rPr>
        <w:t>,</w:t>
      </w:r>
      <w:r w:rsidRPr="002E52B4">
        <w:rPr>
          <w:rFonts w:eastAsia="Times New Roman"/>
          <w:szCs w:val="24"/>
        </w:rPr>
        <w:t xml:space="preserve"> </w:t>
      </w:r>
      <w:r w:rsidR="005F07E3">
        <w:rPr>
          <w:rFonts w:eastAsia="Times New Roman"/>
          <w:szCs w:val="24"/>
        </w:rPr>
        <w:t xml:space="preserve">other State, </w:t>
      </w:r>
      <w:r w:rsidR="005F07E3" w:rsidRPr="002E52B4">
        <w:rPr>
          <w:rFonts w:eastAsia="Times New Roman"/>
          <w:szCs w:val="24"/>
        </w:rPr>
        <w:t>Commonwealth</w:t>
      </w:r>
      <w:r w:rsidR="005F07E3">
        <w:rPr>
          <w:rFonts w:eastAsia="Times New Roman"/>
          <w:szCs w:val="24"/>
        </w:rPr>
        <w:t>, or District where an infestation</w:t>
      </w:r>
      <w:r w:rsidR="005F07E3" w:rsidRPr="002E52B4">
        <w:rPr>
          <w:rFonts w:eastAsia="Times New Roman"/>
          <w:szCs w:val="24"/>
        </w:rPr>
        <w:t xml:space="preserve"> of the </w:t>
      </w:r>
      <w:r w:rsidR="005F07E3">
        <w:rPr>
          <w:rFonts w:eastAsia="Times New Roman"/>
          <w:szCs w:val="24"/>
        </w:rPr>
        <w:t>s</w:t>
      </w:r>
      <w:r w:rsidR="005F07E3" w:rsidRPr="002E52B4">
        <w:rPr>
          <w:rFonts w:eastAsia="Times New Roman"/>
          <w:szCs w:val="24"/>
        </w:rPr>
        <w:t xml:space="preserve">potted </w:t>
      </w:r>
      <w:r w:rsidR="005F07E3">
        <w:rPr>
          <w:rFonts w:eastAsia="Times New Roman"/>
          <w:szCs w:val="24"/>
        </w:rPr>
        <w:t>l</w:t>
      </w:r>
      <w:r w:rsidR="005F07E3" w:rsidRPr="002E52B4">
        <w:rPr>
          <w:rFonts w:eastAsia="Times New Roman"/>
          <w:szCs w:val="24"/>
        </w:rPr>
        <w:t>anternfly, </w:t>
      </w:r>
      <w:r w:rsidR="005F07E3" w:rsidRPr="002E52B4">
        <w:rPr>
          <w:rFonts w:eastAsia="Times New Roman"/>
          <w:i/>
          <w:szCs w:val="24"/>
        </w:rPr>
        <w:t>Lycorma delicatula</w:t>
      </w:r>
      <w:r w:rsidR="005F07E3" w:rsidRPr="00236C69">
        <w:rPr>
          <w:rFonts w:eastAsia="Times New Roman"/>
          <w:szCs w:val="24"/>
        </w:rPr>
        <w:t>,</w:t>
      </w:r>
      <w:r w:rsidR="005F07E3" w:rsidRPr="002E52B4">
        <w:rPr>
          <w:rFonts w:eastAsia="Times New Roman"/>
          <w:i/>
          <w:szCs w:val="24"/>
        </w:rPr>
        <w:t xml:space="preserve"> </w:t>
      </w:r>
      <w:r w:rsidR="005F07E3" w:rsidRPr="002E52B4">
        <w:rPr>
          <w:rFonts w:eastAsia="Times New Roman"/>
          <w:szCs w:val="24"/>
        </w:rPr>
        <w:t>has been confirmed by a federal, st</w:t>
      </w:r>
      <w:r w:rsidR="005F07E3">
        <w:rPr>
          <w:rFonts w:eastAsia="Times New Roman"/>
          <w:szCs w:val="24"/>
        </w:rPr>
        <w:t>ate, or other regulatory agency. The destination and points of origin</w:t>
      </w:r>
      <w:r w:rsidRPr="002E52B4">
        <w:rPr>
          <w:rFonts w:eastAsia="Times New Roman"/>
          <w:szCs w:val="24"/>
        </w:rPr>
        <w:t xml:space="preserve"> </w:t>
      </w:r>
      <w:r w:rsidR="005F07E3">
        <w:rPr>
          <w:rFonts w:eastAsia="Times New Roman"/>
          <w:szCs w:val="24"/>
        </w:rPr>
        <w:t xml:space="preserve">must be </w:t>
      </w:r>
      <w:r w:rsidRPr="002E52B4">
        <w:rPr>
          <w:rFonts w:eastAsia="Times New Roman"/>
          <w:szCs w:val="24"/>
        </w:rPr>
        <w:t>indicated on a waybill acco</w:t>
      </w:r>
      <w:r>
        <w:rPr>
          <w:rFonts w:eastAsia="Times New Roman"/>
          <w:szCs w:val="24"/>
        </w:rPr>
        <w:t>mpanying the regulated article</w:t>
      </w:r>
      <w:r w:rsidR="00C125E6">
        <w:rPr>
          <w:rFonts w:eastAsia="Times New Roman"/>
          <w:szCs w:val="24"/>
        </w:rPr>
        <w:t>;</w:t>
      </w:r>
    </w:p>
    <w:p w14:paraId="2C94096C" w14:textId="77777777" w:rsidR="00C125E6" w:rsidRDefault="00C125E6" w:rsidP="00474FDA">
      <w:pPr>
        <w:spacing w:line="300" w:lineRule="atLeast"/>
        <w:ind w:left="720"/>
        <w:rPr>
          <w:rFonts w:eastAsia="Times New Roman"/>
          <w:szCs w:val="24"/>
        </w:rPr>
      </w:pPr>
    </w:p>
    <w:p w14:paraId="76D3AC3B" w14:textId="77777777" w:rsidR="00C125E6" w:rsidRDefault="00C125E6" w:rsidP="00474FDA">
      <w:pPr>
        <w:spacing w:line="300" w:lineRule="atLeast"/>
        <w:ind w:left="720"/>
        <w:rPr>
          <w:rFonts w:eastAsia="Times New Roman"/>
          <w:szCs w:val="24"/>
        </w:rPr>
      </w:pPr>
      <w:r>
        <w:rPr>
          <w:rFonts w:eastAsia="Times New Roman"/>
          <w:szCs w:val="24"/>
        </w:rPr>
        <w:lastRenderedPageBreak/>
        <w:t>AND</w:t>
      </w:r>
    </w:p>
    <w:p w14:paraId="22E4DBA3" w14:textId="0179BFF9" w:rsidR="001C1865" w:rsidRDefault="001C1865" w:rsidP="00474FDA">
      <w:pPr>
        <w:spacing w:line="300" w:lineRule="atLeast"/>
        <w:ind w:left="720"/>
        <w:rPr>
          <w:rFonts w:eastAsia="Times New Roman"/>
          <w:b/>
          <w:szCs w:val="24"/>
        </w:rPr>
      </w:pPr>
    </w:p>
    <w:p w14:paraId="69CA95B8" w14:textId="486B995C" w:rsidR="00C125E6" w:rsidRDefault="00B10549" w:rsidP="00474FDA">
      <w:pPr>
        <w:spacing w:line="300" w:lineRule="atLeast"/>
        <w:ind w:left="720"/>
        <w:rPr>
          <w:rFonts w:eastAsia="Times New Roman"/>
          <w:szCs w:val="24"/>
        </w:rPr>
      </w:pPr>
      <w:r w:rsidRPr="002E52B4">
        <w:rPr>
          <w:rFonts w:eastAsia="Times New Roman"/>
          <w:szCs w:val="24"/>
        </w:rPr>
        <w:t xml:space="preserve">If moving during the period of </w:t>
      </w:r>
      <w:r w:rsidR="0086678D">
        <w:rPr>
          <w:rFonts w:eastAsia="Times New Roman"/>
          <w:szCs w:val="24"/>
        </w:rPr>
        <w:t>March</w:t>
      </w:r>
      <w:r w:rsidR="0086678D" w:rsidRPr="002E52B4">
        <w:rPr>
          <w:rFonts w:eastAsia="Times New Roman"/>
          <w:szCs w:val="24"/>
        </w:rPr>
        <w:t xml:space="preserve"> </w:t>
      </w:r>
      <w:r w:rsidRPr="002E52B4">
        <w:rPr>
          <w:rFonts w:eastAsia="Times New Roman"/>
          <w:szCs w:val="24"/>
        </w:rPr>
        <w:t xml:space="preserve">through December, the regulated article is moved into the </w:t>
      </w:r>
      <w:r w:rsidR="00911D0C">
        <w:rPr>
          <w:rFonts w:eastAsia="Times New Roman"/>
          <w:szCs w:val="24"/>
        </w:rPr>
        <w:t>infested area</w:t>
      </w:r>
      <w:r w:rsidRPr="002E52B4">
        <w:rPr>
          <w:rFonts w:eastAsia="Times New Roman"/>
          <w:szCs w:val="24"/>
        </w:rPr>
        <w:t xml:space="preserve"> in an enclosed vehicle or conveyance or is completely covered, such as by a tarp or full shrink wrapping, to prevent exposure to the plant pest </w:t>
      </w:r>
      <w:r w:rsidR="00A905DE">
        <w:rPr>
          <w:rFonts w:eastAsia="Times New Roman"/>
          <w:szCs w:val="24"/>
        </w:rPr>
        <w:t>s</w:t>
      </w:r>
      <w:r w:rsidRPr="002E52B4">
        <w:rPr>
          <w:rFonts w:eastAsia="Times New Roman"/>
          <w:szCs w:val="24"/>
        </w:rPr>
        <w:t>potted lanternfly, </w:t>
      </w:r>
      <w:r w:rsidRPr="002E52B4">
        <w:rPr>
          <w:rFonts w:eastAsia="Times New Roman"/>
          <w:i/>
          <w:szCs w:val="24"/>
        </w:rPr>
        <w:t>Lycorma delicatula</w:t>
      </w:r>
      <w:r w:rsidRPr="002E52B4">
        <w:rPr>
          <w:rFonts w:eastAsia="Times New Roman"/>
          <w:szCs w:val="24"/>
        </w:rPr>
        <w:t xml:space="preserve">. The covering must be kept on the regulated article until leaving the </w:t>
      </w:r>
      <w:r w:rsidR="00911D0C">
        <w:rPr>
          <w:rFonts w:eastAsia="Times New Roman"/>
          <w:szCs w:val="24"/>
        </w:rPr>
        <w:t>i</w:t>
      </w:r>
      <w:r>
        <w:rPr>
          <w:rFonts w:eastAsia="Times New Roman"/>
          <w:szCs w:val="24"/>
        </w:rPr>
        <w:t xml:space="preserve">nfested </w:t>
      </w:r>
      <w:r w:rsidR="00A905DE">
        <w:rPr>
          <w:rFonts w:eastAsia="Times New Roman"/>
          <w:szCs w:val="24"/>
        </w:rPr>
        <w:t>a</w:t>
      </w:r>
      <w:r>
        <w:rPr>
          <w:rFonts w:eastAsia="Times New Roman"/>
          <w:szCs w:val="24"/>
        </w:rPr>
        <w:t>rea</w:t>
      </w:r>
      <w:r w:rsidRPr="002E52B4">
        <w:rPr>
          <w:rFonts w:eastAsia="Times New Roman"/>
          <w:szCs w:val="24"/>
        </w:rPr>
        <w:t xml:space="preserve"> and thereafter be inspected</w:t>
      </w:r>
      <w:r w:rsidR="008579AD">
        <w:rPr>
          <w:rFonts w:eastAsia="Times New Roman"/>
          <w:szCs w:val="24"/>
        </w:rPr>
        <w:t xml:space="preserve"> and found to be free of spotted lanternfly. If life stages are found, the article</w:t>
      </w:r>
      <w:r w:rsidRPr="002E52B4">
        <w:rPr>
          <w:rFonts w:eastAsia="Times New Roman"/>
          <w:szCs w:val="24"/>
        </w:rPr>
        <w:t>,</w:t>
      </w:r>
      <w:r w:rsidR="00D40559">
        <w:rPr>
          <w:rFonts w:eastAsia="Times New Roman"/>
          <w:szCs w:val="24"/>
        </w:rPr>
        <w:t xml:space="preserve"> must be</w:t>
      </w:r>
      <w:r w:rsidRPr="002E52B4">
        <w:rPr>
          <w:rFonts w:eastAsia="Times New Roman"/>
          <w:szCs w:val="24"/>
        </w:rPr>
        <w:t xml:space="preserve"> decontaminated, or destr</w:t>
      </w:r>
      <w:r>
        <w:rPr>
          <w:rFonts w:eastAsia="Times New Roman"/>
          <w:szCs w:val="24"/>
        </w:rPr>
        <w:t>oyed</w:t>
      </w:r>
      <w:r w:rsidR="00C125E6">
        <w:rPr>
          <w:rFonts w:eastAsia="Times New Roman"/>
          <w:szCs w:val="24"/>
        </w:rPr>
        <w:t xml:space="preserve">; </w:t>
      </w:r>
    </w:p>
    <w:p w14:paraId="4CBA5636" w14:textId="5256729D" w:rsidR="00C125E6" w:rsidRDefault="00C125E6" w:rsidP="00C125E6">
      <w:pPr>
        <w:spacing w:line="300" w:lineRule="atLeast"/>
        <w:rPr>
          <w:rFonts w:eastAsia="Times New Roman"/>
          <w:szCs w:val="24"/>
        </w:rPr>
      </w:pPr>
    </w:p>
    <w:p w14:paraId="5977DE81" w14:textId="725D7A3F" w:rsidR="00C125E6" w:rsidRDefault="00C125E6" w:rsidP="00C125E6">
      <w:pPr>
        <w:spacing w:line="300" w:lineRule="atLeast"/>
        <w:rPr>
          <w:rFonts w:eastAsia="Times New Roman"/>
          <w:szCs w:val="24"/>
        </w:rPr>
      </w:pPr>
      <w:r>
        <w:rPr>
          <w:rFonts w:eastAsia="Times New Roman"/>
          <w:szCs w:val="24"/>
        </w:rPr>
        <w:tab/>
        <w:t>AND</w:t>
      </w:r>
    </w:p>
    <w:p w14:paraId="3141ED9B" w14:textId="62E72C1F" w:rsidR="00B10549" w:rsidRDefault="00B10549" w:rsidP="00474FDA">
      <w:pPr>
        <w:spacing w:line="300" w:lineRule="atLeast"/>
        <w:ind w:left="720"/>
        <w:rPr>
          <w:rFonts w:eastAsia="Times New Roman"/>
          <w:szCs w:val="24"/>
        </w:rPr>
      </w:pPr>
      <w:r>
        <w:rPr>
          <w:rFonts w:eastAsia="Times New Roman"/>
          <w:szCs w:val="24"/>
        </w:rPr>
        <w:br/>
      </w:r>
      <w:r w:rsidR="006718B8">
        <w:rPr>
          <w:rFonts w:eastAsia="Times New Roman"/>
          <w:szCs w:val="24"/>
        </w:rPr>
        <w:t>If moving during the period of March through December, t</w:t>
      </w:r>
      <w:r w:rsidRPr="002E52B4">
        <w:rPr>
          <w:rFonts w:eastAsia="Times New Roman"/>
          <w:szCs w:val="24"/>
        </w:rPr>
        <w:t xml:space="preserve">he regulated article, including the vehicle and conveyance, is moved directly through the </w:t>
      </w:r>
      <w:r w:rsidR="00911D0C">
        <w:rPr>
          <w:rFonts w:eastAsia="Times New Roman"/>
          <w:szCs w:val="24"/>
        </w:rPr>
        <w:t>infested a</w:t>
      </w:r>
      <w:r>
        <w:rPr>
          <w:rFonts w:eastAsia="Times New Roman"/>
          <w:szCs w:val="24"/>
        </w:rPr>
        <w:t>rea</w:t>
      </w:r>
      <w:r w:rsidRPr="002E52B4">
        <w:rPr>
          <w:rFonts w:eastAsia="Times New Roman"/>
          <w:szCs w:val="24"/>
        </w:rPr>
        <w:t xml:space="preserve"> without stopping (except for refueling or for traffic control devices or conditions) and has been stored, packed</w:t>
      </w:r>
      <w:r w:rsidR="00A905DE">
        <w:rPr>
          <w:rFonts w:eastAsia="Times New Roman"/>
          <w:szCs w:val="24"/>
        </w:rPr>
        <w:t>,</w:t>
      </w:r>
      <w:r w:rsidRPr="002E52B4">
        <w:rPr>
          <w:rFonts w:eastAsia="Times New Roman"/>
          <w:szCs w:val="24"/>
        </w:rPr>
        <w:t xml:space="preserve"> or handled only at locations outside the </w:t>
      </w:r>
      <w:r w:rsidR="00911D0C">
        <w:rPr>
          <w:rFonts w:eastAsia="Times New Roman"/>
          <w:szCs w:val="24"/>
        </w:rPr>
        <w:t>infested a</w:t>
      </w:r>
      <w:r>
        <w:rPr>
          <w:rFonts w:eastAsia="Times New Roman"/>
          <w:szCs w:val="24"/>
        </w:rPr>
        <w:t>rea</w:t>
      </w:r>
      <w:r w:rsidRPr="002E52B4">
        <w:rPr>
          <w:rFonts w:eastAsia="Times New Roman"/>
          <w:szCs w:val="24"/>
        </w:rPr>
        <w:t>.</w:t>
      </w:r>
    </w:p>
    <w:p w14:paraId="3297F096" w14:textId="58A545A1" w:rsidR="001C1865" w:rsidRDefault="001C1865" w:rsidP="00474FDA">
      <w:pPr>
        <w:spacing w:line="300" w:lineRule="atLeast"/>
        <w:ind w:left="720"/>
        <w:rPr>
          <w:rFonts w:eastAsia="Times New Roman"/>
          <w:szCs w:val="24"/>
        </w:rPr>
      </w:pPr>
    </w:p>
    <w:p w14:paraId="576D276D" w14:textId="0A04D5A7" w:rsidR="001C1865" w:rsidRDefault="001C1865" w:rsidP="00474FDA">
      <w:pPr>
        <w:spacing w:line="300" w:lineRule="atLeast"/>
        <w:ind w:left="720"/>
        <w:rPr>
          <w:rFonts w:eastAsia="Times New Roman"/>
          <w:szCs w:val="24"/>
        </w:rPr>
      </w:pPr>
      <w:r>
        <w:rPr>
          <w:rFonts w:eastAsia="Times New Roman"/>
          <w:szCs w:val="24"/>
        </w:rPr>
        <w:t>OR</w:t>
      </w:r>
    </w:p>
    <w:p w14:paraId="3DC20E24" w14:textId="77777777" w:rsidR="001C1865" w:rsidRDefault="001C1865" w:rsidP="00474FDA">
      <w:pPr>
        <w:spacing w:line="300" w:lineRule="atLeast"/>
        <w:ind w:left="720"/>
        <w:rPr>
          <w:rFonts w:eastAsia="Times New Roman"/>
          <w:szCs w:val="24"/>
        </w:rPr>
      </w:pPr>
    </w:p>
    <w:p w14:paraId="691611A0" w14:textId="599488F6" w:rsidR="00A974D9" w:rsidRDefault="00A974D9" w:rsidP="00474FDA">
      <w:pPr>
        <w:spacing w:line="300" w:lineRule="atLeast"/>
        <w:ind w:left="720"/>
        <w:rPr>
          <w:rFonts w:eastAsia="Times New Roman"/>
          <w:szCs w:val="24"/>
        </w:rPr>
      </w:pPr>
      <w:r w:rsidRPr="00474FDA">
        <w:rPr>
          <w:rFonts w:eastAsia="Times New Roman"/>
          <w:b/>
          <w:szCs w:val="24"/>
        </w:rPr>
        <w:t>(</w:t>
      </w:r>
      <w:r w:rsidR="001C1865">
        <w:rPr>
          <w:rFonts w:eastAsia="Times New Roman"/>
          <w:b/>
          <w:szCs w:val="24"/>
        </w:rPr>
        <w:t>b</w:t>
      </w:r>
      <w:r w:rsidRPr="00474FDA">
        <w:rPr>
          <w:rFonts w:eastAsia="Times New Roman"/>
          <w:b/>
          <w:szCs w:val="24"/>
        </w:rPr>
        <w:t>)</w:t>
      </w:r>
      <w:r>
        <w:rPr>
          <w:rFonts w:eastAsia="Times New Roman"/>
          <w:szCs w:val="24"/>
        </w:rPr>
        <w:t xml:space="preserve"> </w:t>
      </w:r>
      <w:r w:rsidR="00EB1D24">
        <w:rPr>
          <w:rFonts w:eastAsia="Times New Roman"/>
          <w:szCs w:val="24"/>
        </w:rPr>
        <w:t xml:space="preserve"> </w:t>
      </w:r>
      <w:r w:rsidR="001C1865">
        <w:rPr>
          <w:rFonts w:eastAsia="Times New Roman"/>
          <w:szCs w:val="24"/>
        </w:rPr>
        <w:t>A</w:t>
      </w:r>
      <w:r w:rsidR="008579AD">
        <w:rPr>
          <w:rFonts w:eastAsia="Times New Roman"/>
          <w:szCs w:val="24"/>
        </w:rPr>
        <w:t>ny</w:t>
      </w:r>
      <w:r w:rsidR="001C1865">
        <w:rPr>
          <w:rFonts w:eastAsia="Times New Roman"/>
          <w:szCs w:val="24"/>
        </w:rPr>
        <w:t xml:space="preserve"> articles transported by a</w:t>
      </w:r>
      <w:r w:rsidR="008579AD">
        <w:rPr>
          <w:rFonts w:eastAsia="Times New Roman"/>
          <w:szCs w:val="24"/>
        </w:rPr>
        <w:t xml:space="preserve"> means of conveyance that provide</w:t>
      </w:r>
      <w:r w:rsidR="001C1865">
        <w:rPr>
          <w:rFonts w:eastAsia="Times New Roman"/>
          <w:szCs w:val="24"/>
        </w:rPr>
        <w:t>s</w:t>
      </w:r>
      <w:r w:rsidR="008579AD">
        <w:rPr>
          <w:rFonts w:eastAsia="Times New Roman"/>
          <w:szCs w:val="24"/>
        </w:rPr>
        <w:t xml:space="preserve"> global position</w:t>
      </w:r>
      <w:r w:rsidR="00BD0F9F">
        <w:rPr>
          <w:rFonts w:eastAsia="Times New Roman"/>
          <w:szCs w:val="24"/>
        </w:rPr>
        <w:t>ing</w:t>
      </w:r>
      <w:r w:rsidR="008579AD">
        <w:rPr>
          <w:rFonts w:eastAsia="Times New Roman"/>
          <w:szCs w:val="24"/>
        </w:rPr>
        <w:t xml:space="preserve"> system (GPS) data indicating that the conveyance did not travel through an infested area. </w:t>
      </w:r>
    </w:p>
    <w:p w14:paraId="6F7517FC" w14:textId="7A262065" w:rsidR="00C125E6" w:rsidRDefault="00C125E6" w:rsidP="00474FDA">
      <w:pPr>
        <w:spacing w:line="300" w:lineRule="atLeast"/>
        <w:ind w:left="720"/>
        <w:rPr>
          <w:rFonts w:eastAsia="Times New Roman"/>
          <w:szCs w:val="24"/>
        </w:rPr>
      </w:pPr>
    </w:p>
    <w:p w14:paraId="23B5BAA7" w14:textId="100A0393" w:rsidR="00C125E6" w:rsidRDefault="00C125E6" w:rsidP="00474FDA">
      <w:pPr>
        <w:spacing w:line="300" w:lineRule="atLeast"/>
        <w:ind w:left="720"/>
        <w:rPr>
          <w:rFonts w:eastAsia="Times New Roman"/>
          <w:szCs w:val="24"/>
        </w:rPr>
      </w:pPr>
      <w:r>
        <w:rPr>
          <w:rFonts w:eastAsia="Times New Roman"/>
          <w:szCs w:val="24"/>
        </w:rPr>
        <w:t>OR</w:t>
      </w:r>
    </w:p>
    <w:p w14:paraId="5A12AE61" w14:textId="77777777" w:rsidR="00F61D64" w:rsidRDefault="00F61D64">
      <w:pPr>
        <w:spacing w:line="300" w:lineRule="atLeast"/>
        <w:ind w:left="720"/>
        <w:rPr>
          <w:rFonts w:eastAsia="Times New Roman"/>
          <w:b/>
          <w:szCs w:val="24"/>
        </w:rPr>
      </w:pPr>
    </w:p>
    <w:p w14:paraId="7A2C678B" w14:textId="6C09C786" w:rsidR="00941A67" w:rsidRDefault="00195706">
      <w:pPr>
        <w:spacing w:line="300" w:lineRule="atLeast"/>
        <w:ind w:left="720"/>
        <w:rPr>
          <w:rFonts w:eastAsia="Times New Roman"/>
          <w:szCs w:val="24"/>
        </w:rPr>
      </w:pPr>
      <w:r>
        <w:rPr>
          <w:rFonts w:eastAsia="Times New Roman"/>
          <w:b/>
          <w:szCs w:val="24"/>
        </w:rPr>
        <w:t>(</w:t>
      </w:r>
      <w:r w:rsidR="001C1865">
        <w:rPr>
          <w:rFonts w:eastAsia="Times New Roman"/>
          <w:b/>
          <w:szCs w:val="24"/>
        </w:rPr>
        <w:t>c</w:t>
      </w:r>
      <w:r>
        <w:rPr>
          <w:rFonts w:eastAsia="Times New Roman"/>
          <w:b/>
          <w:szCs w:val="24"/>
        </w:rPr>
        <w:t xml:space="preserve">) </w:t>
      </w:r>
      <w:r w:rsidR="00EB1D24">
        <w:rPr>
          <w:rFonts w:eastAsia="Times New Roman"/>
          <w:b/>
          <w:szCs w:val="24"/>
        </w:rPr>
        <w:t xml:space="preserve"> </w:t>
      </w:r>
      <w:r w:rsidR="001C1865">
        <w:rPr>
          <w:rFonts w:eastAsia="Times New Roman"/>
          <w:szCs w:val="24"/>
        </w:rPr>
        <w:t>Indoor articles</w:t>
      </w:r>
      <w:r>
        <w:rPr>
          <w:rFonts w:eastAsia="Times New Roman"/>
          <w:szCs w:val="24"/>
        </w:rPr>
        <w:t xml:space="preserve"> not exposed to the environment</w:t>
      </w:r>
      <w:r w:rsidR="001C1865">
        <w:rPr>
          <w:rFonts w:eastAsia="Times New Roman"/>
          <w:szCs w:val="24"/>
        </w:rPr>
        <w:t>, including but not limited to, household articles, house plants, and indoor furnishings</w:t>
      </w:r>
      <w:r>
        <w:rPr>
          <w:rFonts w:eastAsia="Times New Roman"/>
          <w:szCs w:val="24"/>
        </w:rPr>
        <w:t xml:space="preserve">. </w:t>
      </w:r>
    </w:p>
    <w:p w14:paraId="5A725444" w14:textId="6F17A6D1" w:rsidR="00C125E6" w:rsidRDefault="00C125E6">
      <w:pPr>
        <w:spacing w:line="300" w:lineRule="atLeast"/>
        <w:ind w:left="720"/>
        <w:rPr>
          <w:rFonts w:eastAsia="Times New Roman"/>
          <w:szCs w:val="24"/>
        </w:rPr>
      </w:pPr>
    </w:p>
    <w:p w14:paraId="79679243" w14:textId="162BDDD5" w:rsidR="00C125E6" w:rsidRDefault="00C125E6">
      <w:pPr>
        <w:spacing w:line="300" w:lineRule="atLeast"/>
        <w:ind w:left="720"/>
        <w:rPr>
          <w:rFonts w:eastAsia="Times New Roman"/>
          <w:szCs w:val="24"/>
        </w:rPr>
      </w:pPr>
      <w:r>
        <w:rPr>
          <w:rFonts w:eastAsia="Times New Roman"/>
          <w:szCs w:val="24"/>
        </w:rPr>
        <w:t>OR</w:t>
      </w:r>
    </w:p>
    <w:p w14:paraId="35E80177" w14:textId="77777777" w:rsidR="00F61D64" w:rsidRDefault="00F61D64">
      <w:pPr>
        <w:spacing w:line="300" w:lineRule="atLeast"/>
        <w:ind w:left="720"/>
        <w:rPr>
          <w:rFonts w:eastAsia="Times New Roman"/>
          <w:b/>
          <w:szCs w:val="24"/>
        </w:rPr>
      </w:pPr>
    </w:p>
    <w:p w14:paraId="646E0C11" w14:textId="21DC30E4" w:rsidR="00F61D64" w:rsidRPr="001C1865" w:rsidRDefault="001C1865" w:rsidP="001C1865">
      <w:pPr>
        <w:spacing w:line="300" w:lineRule="atLeast"/>
        <w:ind w:left="720"/>
        <w:rPr>
          <w:rFonts w:eastAsia="Times New Roman"/>
          <w:szCs w:val="24"/>
        </w:rPr>
      </w:pPr>
      <w:r>
        <w:rPr>
          <w:rFonts w:eastAsia="Times New Roman"/>
          <w:b/>
          <w:szCs w:val="24"/>
        </w:rPr>
        <w:t>(d</w:t>
      </w:r>
      <w:r w:rsidR="00C267D0">
        <w:rPr>
          <w:rFonts w:eastAsia="Times New Roman"/>
          <w:b/>
          <w:szCs w:val="24"/>
        </w:rPr>
        <w:t xml:space="preserve">)  </w:t>
      </w:r>
      <w:r w:rsidR="00C267D0">
        <w:rPr>
          <w:rFonts w:eastAsia="Times New Roman"/>
          <w:szCs w:val="24"/>
        </w:rPr>
        <w:t xml:space="preserve">Treatment for the spotted lanternfly has been conducted on the regulated articles and the articles are free from any living life stage of spotted lanternfly. Documentation of treatment must been maintained and must accompany the regulated article during movement. </w:t>
      </w:r>
    </w:p>
    <w:p w14:paraId="6A493E3F" w14:textId="233119FF" w:rsidR="007160F2" w:rsidRDefault="00B10549" w:rsidP="00AA4854">
      <w:pPr>
        <w:spacing w:before="100" w:beforeAutospacing="1" w:after="100" w:afterAutospacing="1"/>
        <w:rPr>
          <w:rFonts w:eastAsia="Times New Roman"/>
          <w:szCs w:val="24"/>
        </w:rPr>
      </w:pPr>
      <w:r w:rsidRPr="00474FDA">
        <w:rPr>
          <w:rFonts w:eastAsia="Times New Roman"/>
          <w:b/>
          <w:szCs w:val="24"/>
        </w:rPr>
        <w:t>(5)</w:t>
      </w:r>
      <w:r w:rsidRPr="00474FDA">
        <w:rPr>
          <w:rFonts w:eastAsia="Times New Roman"/>
          <w:b/>
          <w:szCs w:val="24"/>
        </w:rPr>
        <w:t> </w:t>
      </w:r>
      <w:r w:rsidRPr="0032328B">
        <w:rPr>
          <w:rStyle w:val="qstitlesubsection1"/>
          <w:szCs w:val="24"/>
          <w:lang w:val="en"/>
        </w:rPr>
        <w:t xml:space="preserve"> </w:t>
      </w:r>
      <w:r w:rsidR="006C2338" w:rsidRPr="006C2338">
        <w:rPr>
          <w:rFonts w:eastAsia="Times New Roman"/>
          <w:iCs/>
          <w:smallCaps/>
          <w:szCs w:val="24"/>
        </w:rPr>
        <w:t>Requirements for Movement of Regulated Articles From Infested Area</w:t>
      </w:r>
      <w:r w:rsidR="007160F2">
        <w:rPr>
          <w:rFonts w:eastAsia="Times New Roman"/>
          <w:iCs/>
          <w:smallCaps/>
          <w:szCs w:val="24"/>
        </w:rPr>
        <w:t>(s).</w:t>
      </w:r>
      <w:r w:rsidR="006C2338">
        <w:rPr>
          <w:rFonts w:eastAsia="Times New Roman"/>
          <w:iCs/>
          <w:smallCaps/>
          <w:szCs w:val="24"/>
        </w:rPr>
        <w:br/>
      </w:r>
      <w:r w:rsidR="001B0801">
        <w:rPr>
          <w:rFonts w:eastAsia="Times New Roman"/>
          <w:szCs w:val="24"/>
        </w:rPr>
        <w:t>Material specified in sub (3) (a),</w:t>
      </w:r>
      <w:r w:rsidR="007160F2">
        <w:rPr>
          <w:rFonts w:eastAsia="Times New Roman"/>
          <w:szCs w:val="24"/>
        </w:rPr>
        <w:t xml:space="preserve"> </w:t>
      </w:r>
      <w:r w:rsidR="001B0801">
        <w:rPr>
          <w:rFonts w:eastAsia="Times New Roman"/>
          <w:szCs w:val="24"/>
        </w:rPr>
        <w:t>(b),</w:t>
      </w:r>
      <w:r w:rsidR="007160F2">
        <w:rPr>
          <w:rFonts w:eastAsia="Times New Roman"/>
          <w:szCs w:val="24"/>
        </w:rPr>
        <w:t xml:space="preserve"> </w:t>
      </w:r>
      <w:r w:rsidR="001B0801">
        <w:rPr>
          <w:rFonts w:eastAsia="Times New Roman"/>
          <w:szCs w:val="24"/>
        </w:rPr>
        <w:t>(c)</w:t>
      </w:r>
      <w:r w:rsidR="007160F2">
        <w:rPr>
          <w:rFonts w:eastAsia="Times New Roman"/>
          <w:szCs w:val="24"/>
        </w:rPr>
        <w:t xml:space="preserve">, </w:t>
      </w:r>
      <w:r w:rsidR="001B0801">
        <w:rPr>
          <w:rFonts w:eastAsia="Times New Roman"/>
          <w:szCs w:val="24"/>
        </w:rPr>
        <w:t>(d),</w:t>
      </w:r>
      <w:r w:rsidR="007160F2">
        <w:rPr>
          <w:rFonts w:eastAsia="Times New Roman"/>
          <w:szCs w:val="24"/>
        </w:rPr>
        <w:t xml:space="preserve"> </w:t>
      </w:r>
      <w:r w:rsidR="001B0801">
        <w:rPr>
          <w:rFonts w:eastAsia="Times New Roman"/>
          <w:szCs w:val="24"/>
        </w:rPr>
        <w:t>(e),</w:t>
      </w:r>
      <w:r w:rsidR="007160F2">
        <w:rPr>
          <w:rFonts w:eastAsia="Times New Roman"/>
          <w:szCs w:val="24"/>
        </w:rPr>
        <w:t xml:space="preserve"> </w:t>
      </w:r>
      <w:r w:rsidR="001B0801">
        <w:rPr>
          <w:rFonts w:eastAsia="Times New Roman"/>
          <w:szCs w:val="24"/>
        </w:rPr>
        <w:t>(f)</w:t>
      </w:r>
      <w:r w:rsidR="00A905DE">
        <w:rPr>
          <w:rFonts w:eastAsia="Times New Roman"/>
          <w:szCs w:val="24"/>
        </w:rPr>
        <w:t>,</w:t>
      </w:r>
      <w:r w:rsidR="007160F2">
        <w:rPr>
          <w:rFonts w:eastAsia="Times New Roman"/>
          <w:szCs w:val="24"/>
        </w:rPr>
        <w:t xml:space="preserve"> </w:t>
      </w:r>
      <w:r w:rsidR="001B0801">
        <w:rPr>
          <w:rFonts w:eastAsia="Times New Roman"/>
          <w:szCs w:val="24"/>
        </w:rPr>
        <w:t>(g)</w:t>
      </w:r>
      <w:r w:rsidR="007160F2">
        <w:rPr>
          <w:rFonts w:eastAsia="Times New Roman"/>
          <w:szCs w:val="24"/>
        </w:rPr>
        <w:t>, and (h)</w:t>
      </w:r>
      <w:r w:rsidR="001B0801">
        <w:rPr>
          <w:rFonts w:eastAsia="Times New Roman"/>
          <w:szCs w:val="24"/>
        </w:rPr>
        <w:t xml:space="preserve"> that are accompanied by a written </w:t>
      </w:r>
      <w:r w:rsidR="007C0F03">
        <w:rPr>
          <w:rFonts w:eastAsia="Times New Roman"/>
          <w:szCs w:val="24"/>
        </w:rPr>
        <w:t xml:space="preserve">permit or </w:t>
      </w:r>
      <w:r w:rsidR="001B0801">
        <w:rPr>
          <w:rFonts w:eastAsia="Times New Roman"/>
          <w:szCs w:val="24"/>
        </w:rPr>
        <w:t>Compliance Agreement</w:t>
      </w:r>
      <w:r w:rsidR="000A26B7">
        <w:rPr>
          <w:rFonts w:eastAsia="Times New Roman"/>
          <w:szCs w:val="24"/>
        </w:rPr>
        <w:t>:</w:t>
      </w:r>
    </w:p>
    <w:p w14:paraId="0B526836" w14:textId="051FD9D5" w:rsidR="000A26B7" w:rsidRDefault="007C0F03" w:rsidP="000A26B7">
      <w:pPr>
        <w:spacing w:before="100" w:beforeAutospacing="1" w:after="100" w:afterAutospacing="1"/>
        <w:ind w:left="720"/>
        <w:rPr>
          <w:rFonts w:eastAsia="Times New Roman"/>
          <w:szCs w:val="24"/>
        </w:rPr>
      </w:pPr>
      <w:r w:rsidRPr="00474FDA">
        <w:rPr>
          <w:rFonts w:eastAsia="Times New Roman"/>
          <w:b/>
          <w:szCs w:val="24"/>
        </w:rPr>
        <w:t>(a)</w:t>
      </w:r>
      <w:r>
        <w:rPr>
          <w:rFonts w:eastAsia="Times New Roman"/>
          <w:szCs w:val="24"/>
        </w:rPr>
        <w:t xml:space="preserve"> </w:t>
      </w:r>
      <w:r w:rsidR="00854EF4" w:rsidRPr="00854EF4">
        <w:rPr>
          <w:rFonts w:eastAsia="Times New Roman"/>
          <w:i/>
          <w:szCs w:val="24"/>
        </w:rPr>
        <w:t>Permit required</w:t>
      </w:r>
      <w:r w:rsidR="0052335B">
        <w:rPr>
          <w:rFonts w:eastAsia="Times New Roman"/>
          <w:i/>
          <w:szCs w:val="24"/>
        </w:rPr>
        <w:t xml:space="preserve"> for the movement of all vehicles and means of conveyances</w:t>
      </w:r>
      <w:r w:rsidR="00854EF4" w:rsidRPr="00854EF4">
        <w:rPr>
          <w:rFonts w:eastAsia="Times New Roman"/>
          <w:i/>
          <w:szCs w:val="24"/>
        </w:rPr>
        <w:t>.</w:t>
      </w:r>
      <w:r w:rsidR="00854EF4">
        <w:rPr>
          <w:rFonts w:eastAsia="Times New Roman"/>
          <w:szCs w:val="24"/>
        </w:rPr>
        <w:t xml:space="preserve"> </w:t>
      </w:r>
      <w:r w:rsidR="00B10549" w:rsidRPr="002E52B4">
        <w:rPr>
          <w:rFonts w:eastAsia="Times New Roman"/>
          <w:szCs w:val="24"/>
        </w:rPr>
        <w:t xml:space="preserve">If any other area inside or outside of this </w:t>
      </w:r>
      <w:r w:rsidR="00B10549">
        <w:rPr>
          <w:rFonts w:eastAsia="Times New Roman"/>
          <w:szCs w:val="24"/>
        </w:rPr>
        <w:t>state</w:t>
      </w:r>
      <w:r w:rsidR="00B10549" w:rsidRPr="002E52B4">
        <w:rPr>
          <w:rFonts w:eastAsia="Times New Roman"/>
          <w:szCs w:val="24"/>
        </w:rPr>
        <w:t xml:space="preserve"> is determined by </w:t>
      </w:r>
      <w:r w:rsidR="0052335B">
        <w:rPr>
          <w:rFonts w:eastAsia="Times New Roman"/>
          <w:szCs w:val="24"/>
        </w:rPr>
        <w:t>F</w:t>
      </w:r>
      <w:r w:rsidR="00B10549" w:rsidRPr="002E52B4">
        <w:rPr>
          <w:rFonts w:eastAsia="Times New Roman"/>
          <w:szCs w:val="24"/>
        </w:rPr>
        <w:t xml:space="preserve">ederal, </w:t>
      </w:r>
      <w:r w:rsidR="0052335B">
        <w:rPr>
          <w:rFonts w:eastAsia="Times New Roman"/>
          <w:szCs w:val="24"/>
        </w:rPr>
        <w:t>S</w:t>
      </w:r>
      <w:r w:rsidR="00B10549" w:rsidRPr="002E52B4">
        <w:rPr>
          <w:rFonts w:eastAsia="Times New Roman"/>
          <w:szCs w:val="24"/>
        </w:rPr>
        <w:t>tate</w:t>
      </w:r>
      <w:r w:rsidR="00DD6B31">
        <w:rPr>
          <w:rFonts w:eastAsia="Times New Roman"/>
          <w:szCs w:val="24"/>
        </w:rPr>
        <w:t>,</w:t>
      </w:r>
      <w:r w:rsidR="00B10549" w:rsidRPr="002E52B4">
        <w:rPr>
          <w:rFonts w:eastAsia="Times New Roman"/>
          <w:szCs w:val="24"/>
        </w:rPr>
        <w:t xml:space="preserve"> </w:t>
      </w:r>
      <w:r w:rsidR="00087E0F" w:rsidRPr="002E52B4">
        <w:rPr>
          <w:rFonts w:eastAsia="Times New Roman"/>
          <w:szCs w:val="24"/>
        </w:rPr>
        <w:t xml:space="preserve">or </w:t>
      </w:r>
      <w:r w:rsidR="00087E0F">
        <w:rPr>
          <w:rFonts w:eastAsia="Times New Roman"/>
          <w:szCs w:val="24"/>
        </w:rPr>
        <w:t>another</w:t>
      </w:r>
      <w:r w:rsidR="00B10549" w:rsidRPr="002E52B4">
        <w:rPr>
          <w:rFonts w:eastAsia="Times New Roman"/>
          <w:szCs w:val="24"/>
        </w:rPr>
        <w:t xml:space="preserve"> </w:t>
      </w:r>
      <w:r w:rsidR="0052335B">
        <w:rPr>
          <w:rFonts w:eastAsia="Times New Roman"/>
          <w:szCs w:val="24"/>
        </w:rPr>
        <w:t>R</w:t>
      </w:r>
      <w:r w:rsidR="00B10549" w:rsidRPr="002E52B4">
        <w:rPr>
          <w:rFonts w:eastAsia="Times New Roman"/>
          <w:szCs w:val="24"/>
        </w:rPr>
        <w:t xml:space="preserve">egulatory </w:t>
      </w:r>
      <w:r w:rsidR="0052335B">
        <w:rPr>
          <w:rFonts w:eastAsia="Times New Roman"/>
          <w:szCs w:val="24"/>
        </w:rPr>
        <w:t>A</w:t>
      </w:r>
      <w:r w:rsidR="00B10549" w:rsidRPr="002E52B4">
        <w:rPr>
          <w:rFonts w:eastAsia="Times New Roman"/>
          <w:szCs w:val="24"/>
        </w:rPr>
        <w:t xml:space="preserve">gency to </w:t>
      </w:r>
      <w:r w:rsidR="00707D13">
        <w:rPr>
          <w:rFonts w:eastAsia="Times New Roman"/>
          <w:szCs w:val="24"/>
        </w:rPr>
        <w:t xml:space="preserve">be </w:t>
      </w:r>
      <w:r w:rsidR="0003397F">
        <w:rPr>
          <w:rFonts w:eastAsia="Times New Roman"/>
          <w:szCs w:val="24"/>
        </w:rPr>
        <w:t>an infest</w:t>
      </w:r>
      <w:r w:rsidR="00707D13">
        <w:rPr>
          <w:rFonts w:eastAsia="Times New Roman"/>
          <w:szCs w:val="24"/>
        </w:rPr>
        <w:t>ed area,</w:t>
      </w:r>
      <w:r w:rsidR="0003397F">
        <w:rPr>
          <w:rFonts w:eastAsia="Times New Roman"/>
          <w:szCs w:val="24"/>
        </w:rPr>
        <w:t xml:space="preserve"> </w:t>
      </w:r>
      <w:r w:rsidR="00B10549" w:rsidRPr="002E52B4">
        <w:rPr>
          <w:rFonts w:eastAsia="Times New Roman"/>
          <w:szCs w:val="24"/>
        </w:rPr>
        <w:t>movement from that area into th</w:t>
      </w:r>
      <w:r w:rsidR="00707D13">
        <w:rPr>
          <w:rFonts w:eastAsia="Times New Roman"/>
          <w:szCs w:val="24"/>
        </w:rPr>
        <w:t>is</w:t>
      </w:r>
      <w:r w:rsidR="00B10549" w:rsidRPr="002E52B4">
        <w:rPr>
          <w:rFonts w:eastAsia="Times New Roman"/>
          <w:szCs w:val="24"/>
        </w:rPr>
        <w:t xml:space="preserve"> </w:t>
      </w:r>
      <w:r w:rsidR="00B10549">
        <w:rPr>
          <w:rFonts w:eastAsia="Times New Roman"/>
          <w:szCs w:val="24"/>
        </w:rPr>
        <w:t>state shall require a p</w:t>
      </w:r>
      <w:r w:rsidR="00B10549" w:rsidRPr="002E52B4">
        <w:rPr>
          <w:rFonts w:eastAsia="Times New Roman"/>
          <w:szCs w:val="24"/>
        </w:rPr>
        <w:t>ermit</w:t>
      </w:r>
      <w:r w:rsidR="00707D13">
        <w:rPr>
          <w:rFonts w:eastAsia="Times New Roman"/>
          <w:szCs w:val="24"/>
        </w:rPr>
        <w:t>.</w:t>
      </w:r>
      <w:r w:rsidR="00B10549" w:rsidRPr="002E52B4">
        <w:rPr>
          <w:rFonts w:eastAsia="Times New Roman"/>
          <w:szCs w:val="24"/>
        </w:rPr>
        <w:t xml:space="preserve"> </w:t>
      </w:r>
      <w:r w:rsidR="005A1165">
        <w:rPr>
          <w:rFonts w:eastAsia="Times New Roman"/>
          <w:szCs w:val="24"/>
        </w:rPr>
        <w:t xml:space="preserve">A </w:t>
      </w:r>
      <w:r w:rsidR="00A905DE">
        <w:rPr>
          <w:rFonts w:eastAsia="Times New Roman"/>
          <w:szCs w:val="24"/>
        </w:rPr>
        <w:t>p</w:t>
      </w:r>
      <w:r w:rsidR="005A1165">
        <w:rPr>
          <w:rFonts w:eastAsia="Times New Roman"/>
          <w:szCs w:val="24"/>
        </w:rPr>
        <w:t>erson required to obtain a p</w:t>
      </w:r>
      <w:r w:rsidR="00B10549" w:rsidRPr="001970AF">
        <w:rPr>
          <w:rFonts w:eastAsia="Times New Roman"/>
          <w:szCs w:val="24"/>
        </w:rPr>
        <w:t xml:space="preserve">ermit for movement of regulated articles within or from the </w:t>
      </w:r>
      <w:r w:rsidR="005A1165">
        <w:rPr>
          <w:rFonts w:eastAsia="Times New Roman"/>
          <w:szCs w:val="24"/>
        </w:rPr>
        <w:t>infested area</w:t>
      </w:r>
      <w:r w:rsidR="00B10549" w:rsidRPr="001970AF">
        <w:rPr>
          <w:rFonts w:eastAsia="Times New Roman"/>
          <w:szCs w:val="24"/>
        </w:rPr>
        <w:t xml:space="preserve"> shall comply with the </w:t>
      </w:r>
      <w:r w:rsidR="0052335B">
        <w:rPr>
          <w:rFonts w:eastAsia="Times New Roman"/>
          <w:szCs w:val="24"/>
        </w:rPr>
        <w:t>all permit requirements.</w:t>
      </w:r>
    </w:p>
    <w:p w14:paraId="2A86285C" w14:textId="742E528F" w:rsidR="00CB7C65" w:rsidRPr="001970AF" w:rsidRDefault="000A26B7" w:rsidP="000A26B7">
      <w:pPr>
        <w:spacing w:before="100" w:beforeAutospacing="1" w:after="100" w:afterAutospacing="1"/>
        <w:ind w:left="720"/>
        <w:rPr>
          <w:rFonts w:eastAsia="Times New Roman"/>
          <w:szCs w:val="24"/>
        </w:rPr>
      </w:pPr>
      <w:r>
        <w:rPr>
          <w:rFonts w:eastAsia="Times New Roman"/>
          <w:b/>
          <w:szCs w:val="24"/>
        </w:rPr>
        <w:lastRenderedPageBreak/>
        <w:t xml:space="preserve">(b) </w:t>
      </w:r>
      <w:r>
        <w:rPr>
          <w:rFonts w:eastAsia="Times New Roman"/>
          <w:i/>
          <w:szCs w:val="24"/>
        </w:rPr>
        <w:t>Inspection required.</w:t>
      </w:r>
      <w:r>
        <w:rPr>
          <w:rFonts w:eastAsia="Times New Roman"/>
          <w:szCs w:val="24"/>
        </w:rPr>
        <w:t xml:space="preserve"> All regulated articles originating from an infested area, or that enter an infested area</w:t>
      </w:r>
      <w:r w:rsidR="00695C80">
        <w:rPr>
          <w:rFonts w:eastAsia="Times New Roman"/>
          <w:szCs w:val="24"/>
        </w:rPr>
        <w:t xml:space="preserve"> and</w:t>
      </w:r>
      <w:r>
        <w:rPr>
          <w:rFonts w:eastAsia="Times New Roman"/>
          <w:szCs w:val="24"/>
        </w:rPr>
        <w:t xml:space="preserve"> do not move for an extended amount of time</w:t>
      </w:r>
      <w:r w:rsidR="00695C80">
        <w:rPr>
          <w:rFonts w:eastAsia="Times New Roman"/>
          <w:szCs w:val="24"/>
        </w:rPr>
        <w:t xml:space="preserve"> exposed to the environment</w:t>
      </w:r>
      <w:r>
        <w:rPr>
          <w:rFonts w:eastAsia="Times New Roman"/>
          <w:szCs w:val="24"/>
        </w:rPr>
        <w:t xml:space="preserve">, must be inspected prior to leaving the infested area to ensure spotted lanternfly is not present on the regulated articles. </w:t>
      </w:r>
      <w:r w:rsidR="00B10549" w:rsidRPr="001970AF">
        <w:rPr>
          <w:rFonts w:eastAsia="Times New Roman"/>
          <w:szCs w:val="24"/>
        </w:rPr>
        <w:t> </w:t>
      </w:r>
    </w:p>
    <w:p w14:paraId="67A738FB" w14:textId="05171FB6" w:rsidR="000A26B7" w:rsidRPr="00AF53B6" w:rsidRDefault="000A26B7" w:rsidP="000A26B7">
      <w:pPr>
        <w:rPr>
          <w:rFonts w:eastAsia="Times New Roman"/>
          <w:szCs w:val="24"/>
        </w:rPr>
      </w:pPr>
      <w:r w:rsidRPr="00474FDA">
        <w:rPr>
          <w:rStyle w:val="qstitlesubsection1"/>
          <w:b/>
          <w:szCs w:val="24"/>
          <w:lang w:val="en"/>
        </w:rPr>
        <w:t>(</w:t>
      </w:r>
      <w:r>
        <w:rPr>
          <w:rStyle w:val="qstitlesubsection1"/>
          <w:b/>
          <w:szCs w:val="24"/>
          <w:lang w:val="en"/>
        </w:rPr>
        <w:t>6</w:t>
      </w:r>
      <w:r w:rsidRPr="00474FDA">
        <w:rPr>
          <w:rStyle w:val="qstitlesubsection1"/>
          <w:b/>
          <w:szCs w:val="24"/>
          <w:lang w:val="en"/>
        </w:rPr>
        <w:t>)</w:t>
      </w:r>
      <w:r>
        <w:rPr>
          <w:rStyle w:val="qstitlesubsection1"/>
          <w:szCs w:val="24"/>
          <w:lang w:val="en"/>
        </w:rPr>
        <w:t xml:space="preserve"> </w:t>
      </w:r>
      <w:r w:rsidR="00AF53B6">
        <w:rPr>
          <w:rStyle w:val="qstitlesubsection1"/>
          <w:szCs w:val="24"/>
          <w:lang w:val="en"/>
        </w:rPr>
        <w:t xml:space="preserve">Requirements for </w:t>
      </w:r>
      <w:r>
        <w:rPr>
          <w:rStyle w:val="qstitlesubsection1"/>
          <w:szCs w:val="24"/>
          <w:lang w:val="en"/>
        </w:rPr>
        <w:t>Compliance Agreement or Phytosanitary certificate</w:t>
      </w:r>
      <w:r w:rsidR="00AF53B6">
        <w:rPr>
          <w:rStyle w:val="qstitlesubsection1"/>
          <w:szCs w:val="24"/>
          <w:lang w:val="en"/>
        </w:rPr>
        <w:t>, if</w:t>
      </w:r>
      <w:r>
        <w:rPr>
          <w:rStyle w:val="qstitlesubsection1"/>
          <w:szCs w:val="24"/>
          <w:lang w:val="en"/>
        </w:rPr>
        <w:t xml:space="preserve"> Required</w:t>
      </w:r>
      <w:r w:rsidRPr="001970AF">
        <w:rPr>
          <w:rFonts w:eastAsia="Times New Roman"/>
          <w:i/>
          <w:iCs/>
          <w:szCs w:val="24"/>
        </w:rPr>
        <w:t>.</w:t>
      </w:r>
    </w:p>
    <w:p w14:paraId="1541D326" w14:textId="77777777" w:rsidR="000A26B7" w:rsidRDefault="000A26B7" w:rsidP="000A26B7">
      <w:pPr>
        <w:rPr>
          <w:rFonts w:eastAsia="Times New Roman"/>
          <w:szCs w:val="24"/>
        </w:rPr>
      </w:pPr>
    </w:p>
    <w:p w14:paraId="194E03BE" w14:textId="7AB7D0E1" w:rsidR="000A26B7" w:rsidRDefault="000A26B7" w:rsidP="000A26B7">
      <w:pPr>
        <w:ind w:left="720"/>
      </w:pPr>
      <w:r w:rsidRPr="001970AF">
        <w:rPr>
          <w:rFonts w:eastAsia="Times New Roman"/>
          <w:i/>
          <w:iCs/>
          <w:szCs w:val="24"/>
        </w:rPr>
        <w:t>Compliance Agreement in Place.</w:t>
      </w:r>
      <w:r w:rsidRPr="001970AF">
        <w:rPr>
          <w:rFonts w:eastAsia="Times New Roman"/>
          <w:szCs w:val="24"/>
        </w:rPr>
        <w:t xml:space="preserve"> </w:t>
      </w:r>
      <w:r>
        <w:rPr>
          <w:rFonts w:eastAsia="Times New Roman"/>
          <w:szCs w:val="24"/>
        </w:rPr>
        <w:t xml:space="preserve">Plant products may be imported from an infested area in compliance with a written agreement between the importer and the department that includes all of the following: </w:t>
      </w:r>
    </w:p>
    <w:p w14:paraId="60F24692" w14:textId="77777777" w:rsidR="000A26B7" w:rsidRDefault="000A26B7" w:rsidP="000A26B7">
      <w:pPr>
        <w:ind w:left="1440"/>
      </w:pPr>
      <w:r w:rsidRPr="00B3034E">
        <w:t xml:space="preserve">1. The name and address of the importer. </w:t>
      </w:r>
      <w:r w:rsidRPr="00B3034E">
        <w:br/>
        <w:t xml:space="preserve">2. The type and volume of material that may be imported under the agreement. </w:t>
      </w:r>
      <w:r w:rsidRPr="00B3034E">
        <w:br/>
        <w:t xml:space="preserve">3. The names and addresses of the persons to whom, and the locations to which the materials may be imported under the agreement. </w:t>
      </w:r>
      <w:r w:rsidRPr="00B3034E">
        <w:br/>
        <w:t xml:space="preserve">4. The locations from which the material may be imported under the agreement. </w:t>
      </w:r>
      <w:r w:rsidRPr="00B3034E">
        <w:br/>
        <w:t xml:space="preserve">5. The method by which the material may be imported. </w:t>
      </w:r>
      <w:r w:rsidRPr="00B3034E">
        <w:br/>
        <w:t>6. The time period covered by the agreement.</w:t>
      </w:r>
      <w:r w:rsidRPr="00B3034E">
        <w:br/>
        <w:t xml:space="preserve">7. The compliance agreement holder’s commitment to keep complete records of each import shipment and to submit those records to the department for inspection and copying upon request.  </w:t>
      </w:r>
    </w:p>
    <w:p w14:paraId="498A31DF" w14:textId="77777777" w:rsidR="000A26B7" w:rsidRDefault="000A26B7" w:rsidP="000A26B7">
      <w:pPr>
        <w:ind w:left="1440"/>
      </w:pPr>
      <w:r w:rsidRPr="00B3034E">
        <w:t>8. Specific import terms and conditions that will, in the department’s opinion, effectively ensure that materials imported pursuant to the agreement will not introduce the spotted lanternfly into this state.</w:t>
      </w:r>
      <w:r w:rsidRPr="00B3034E">
        <w:br/>
        <w:t xml:space="preserve">9. A provision authorizing the department to terminate the agreement, without prior notice, for any reason. </w:t>
      </w:r>
    </w:p>
    <w:p w14:paraId="55A801E4" w14:textId="77777777" w:rsidR="000A26B7" w:rsidRDefault="000A26B7" w:rsidP="000A26B7">
      <w:pPr>
        <w:ind w:left="1440"/>
        <w:rPr>
          <w:color w:val="000000"/>
          <w:szCs w:val="24"/>
          <w:lang w:val="en"/>
        </w:rPr>
      </w:pPr>
      <w:r>
        <w:t>10. A shipping certificate must accompany each shipment indicating that the product is under a compliance agreement.</w:t>
      </w:r>
    </w:p>
    <w:p w14:paraId="2A5E4E5B" w14:textId="5EFBC4F5" w:rsidR="00CB7C65" w:rsidRDefault="00CB7C65" w:rsidP="004B5BCB">
      <w:pPr>
        <w:rPr>
          <w:rFonts w:eastAsia="Times New Roman"/>
          <w:szCs w:val="24"/>
        </w:rPr>
      </w:pPr>
    </w:p>
    <w:p w14:paraId="7BBFE236" w14:textId="0A46250F" w:rsidR="00E2122B" w:rsidRPr="00E2122B" w:rsidRDefault="00E2122B" w:rsidP="00AF53B6">
      <w:pPr>
        <w:ind w:left="720"/>
        <w:rPr>
          <w:rFonts w:eastAsia="Times New Roman"/>
          <w:szCs w:val="24"/>
        </w:rPr>
      </w:pPr>
      <w:r>
        <w:rPr>
          <w:rFonts w:eastAsia="Times New Roman"/>
          <w:i/>
          <w:iCs/>
          <w:szCs w:val="24"/>
        </w:rPr>
        <w:t>Phytosanitary Certificate.</w:t>
      </w:r>
      <w:r w:rsidR="00AF53B6">
        <w:rPr>
          <w:rFonts w:eastAsia="Times New Roman"/>
          <w:i/>
          <w:iCs/>
          <w:szCs w:val="24"/>
        </w:rPr>
        <w:t xml:space="preserve"> </w:t>
      </w:r>
      <w:r w:rsidR="00AF53B6" w:rsidRPr="00AF53B6">
        <w:rPr>
          <w:rFonts w:eastAsia="Times New Roman"/>
          <w:iCs/>
          <w:szCs w:val="24"/>
        </w:rPr>
        <w:t>R</w:t>
      </w:r>
      <w:r>
        <w:rPr>
          <w:rFonts w:eastAsia="Times New Roman"/>
          <w:iCs/>
          <w:szCs w:val="24"/>
        </w:rPr>
        <w:t>egulated articles from infested areas</w:t>
      </w:r>
      <w:r w:rsidR="00725527">
        <w:rPr>
          <w:rFonts w:eastAsia="Times New Roman"/>
          <w:iCs/>
          <w:szCs w:val="24"/>
        </w:rPr>
        <w:t xml:space="preserve"> may only enter this state</w:t>
      </w:r>
      <w:r>
        <w:rPr>
          <w:rFonts w:eastAsia="Times New Roman"/>
          <w:iCs/>
          <w:szCs w:val="24"/>
        </w:rPr>
        <w:t xml:space="preserve"> if they are inspected by an inspector of </w:t>
      </w:r>
      <w:r w:rsidR="00AC38EB">
        <w:rPr>
          <w:rFonts w:eastAsia="Times New Roman"/>
          <w:iCs/>
          <w:szCs w:val="24"/>
        </w:rPr>
        <w:t xml:space="preserve">the </w:t>
      </w:r>
      <w:r>
        <w:rPr>
          <w:rFonts w:eastAsia="Times New Roman"/>
          <w:iCs/>
          <w:szCs w:val="24"/>
        </w:rPr>
        <w:t xml:space="preserve">State Plant Regulatory Agency of the originating state and a phytosanitary certificate is issued for the article. The phytosanitary </w:t>
      </w:r>
      <w:r w:rsidR="00725527">
        <w:rPr>
          <w:rFonts w:eastAsia="Times New Roman"/>
          <w:iCs/>
          <w:szCs w:val="24"/>
        </w:rPr>
        <w:t xml:space="preserve">certificate must state that no spotted lanternfly </w:t>
      </w:r>
      <w:r w:rsidR="00FD338A">
        <w:rPr>
          <w:rFonts w:eastAsia="Times New Roman"/>
          <w:iCs/>
          <w:szCs w:val="24"/>
        </w:rPr>
        <w:t>was</w:t>
      </w:r>
      <w:r w:rsidR="00725527">
        <w:rPr>
          <w:rFonts w:eastAsia="Times New Roman"/>
          <w:iCs/>
          <w:szCs w:val="24"/>
        </w:rPr>
        <w:t xml:space="preserve"> found on the regulated articles and the certificate must accompany the regulated article through all movement. The phytosanitary certificate does not exempt the means of conveyance or vehicle</w:t>
      </w:r>
      <w:r w:rsidR="003B114F">
        <w:rPr>
          <w:rFonts w:eastAsia="Times New Roman"/>
          <w:iCs/>
          <w:szCs w:val="24"/>
        </w:rPr>
        <w:t>,</w:t>
      </w:r>
      <w:r w:rsidR="00725527">
        <w:rPr>
          <w:rFonts w:eastAsia="Times New Roman"/>
          <w:iCs/>
          <w:szCs w:val="24"/>
        </w:rPr>
        <w:t xml:space="preserve"> which may require a permit.  </w:t>
      </w:r>
      <w:r>
        <w:rPr>
          <w:rFonts w:eastAsia="Times New Roman"/>
          <w:iCs/>
          <w:szCs w:val="24"/>
        </w:rPr>
        <w:t xml:space="preserve"> </w:t>
      </w:r>
    </w:p>
    <w:p w14:paraId="75126D65" w14:textId="77777777" w:rsidR="00E2122B" w:rsidRPr="001970AF" w:rsidRDefault="00E2122B" w:rsidP="004B5BCB">
      <w:pPr>
        <w:rPr>
          <w:rFonts w:eastAsia="Times New Roman"/>
          <w:szCs w:val="24"/>
        </w:rPr>
      </w:pPr>
    </w:p>
    <w:p w14:paraId="58F1FEE0" w14:textId="5593EC0F" w:rsidR="00B10549" w:rsidRDefault="00AA4854" w:rsidP="004B5BCB">
      <w:pPr>
        <w:rPr>
          <w:color w:val="000000"/>
          <w:szCs w:val="24"/>
          <w:lang w:val="en"/>
        </w:rPr>
      </w:pPr>
      <w:r w:rsidRPr="00474FDA">
        <w:rPr>
          <w:b/>
          <w:color w:val="000000"/>
          <w:szCs w:val="24"/>
          <w:lang w:val="en"/>
        </w:rPr>
        <w:t>(</w:t>
      </w:r>
      <w:r w:rsidR="000A26B7">
        <w:rPr>
          <w:b/>
          <w:color w:val="000000"/>
          <w:szCs w:val="24"/>
          <w:lang w:val="en"/>
        </w:rPr>
        <w:t>7</w:t>
      </w:r>
      <w:r w:rsidR="00B10549" w:rsidRPr="00474FDA">
        <w:rPr>
          <w:b/>
          <w:color w:val="000000"/>
          <w:szCs w:val="24"/>
          <w:lang w:val="en"/>
        </w:rPr>
        <w:t>)</w:t>
      </w:r>
      <w:r w:rsidR="00B10549">
        <w:rPr>
          <w:color w:val="000000"/>
          <w:szCs w:val="24"/>
          <w:lang w:val="en"/>
        </w:rPr>
        <w:t xml:space="preserve"> </w:t>
      </w:r>
      <w:r w:rsidR="00B10549">
        <w:rPr>
          <w:rStyle w:val="qstitlesubsection1"/>
          <w:szCs w:val="24"/>
          <w:lang w:val="en"/>
        </w:rPr>
        <w:t xml:space="preserve">Checklist Required for Individuals not doing Business Moving Regulated Articles from Areas where Spotted Lanternfly is known to be Established.  </w:t>
      </w:r>
      <w:r w:rsidR="00B10549" w:rsidRPr="001970AF">
        <w:rPr>
          <w:rFonts w:eastAsia="Times New Roman"/>
          <w:szCs w:val="24"/>
        </w:rPr>
        <w:t xml:space="preserve">A regulated article, including any vehicle or </w:t>
      </w:r>
      <w:r>
        <w:rPr>
          <w:rFonts w:eastAsia="Times New Roman"/>
          <w:szCs w:val="24"/>
        </w:rPr>
        <w:t>conveyance, delineated in this q</w:t>
      </w:r>
      <w:r w:rsidR="00B10549" w:rsidRPr="001970AF">
        <w:rPr>
          <w:rFonts w:eastAsia="Times New Roman"/>
          <w:szCs w:val="24"/>
        </w:rPr>
        <w:t>uarantine</w:t>
      </w:r>
      <w:r w:rsidR="00B10549">
        <w:rPr>
          <w:rFonts w:eastAsia="Times New Roman"/>
          <w:szCs w:val="24"/>
        </w:rPr>
        <w:t xml:space="preserve"> rule</w:t>
      </w:r>
      <w:r w:rsidR="00B10549" w:rsidRPr="001970AF">
        <w:rPr>
          <w:rFonts w:eastAsia="Times New Roman"/>
          <w:szCs w:val="24"/>
        </w:rPr>
        <w:t xml:space="preserve"> may only be moved from the </w:t>
      </w:r>
      <w:r w:rsidR="007C0F03">
        <w:rPr>
          <w:rFonts w:eastAsia="Times New Roman"/>
          <w:szCs w:val="24"/>
        </w:rPr>
        <w:t>infested a</w:t>
      </w:r>
      <w:r w:rsidR="00B10549">
        <w:rPr>
          <w:rFonts w:eastAsia="Times New Roman"/>
          <w:szCs w:val="24"/>
        </w:rPr>
        <w:t>rea</w:t>
      </w:r>
      <w:r w:rsidR="00B10549" w:rsidRPr="001970AF">
        <w:rPr>
          <w:rFonts w:eastAsia="Times New Roman"/>
          <w:szCs w:val="24"/>
        </w:rPr>
        <w:t xml:space="preserve"> with a valid check</w:t>
      </w:r>
      <w:r w:rsidR="007C0F03">
        <w:rPr>
          <w:rFonts w:eastAsia="Times New Roman"/>
          <w:szCs w:val="24"/>
        </w:rPr>
        <w:t xml:space="preserve">list issued by </w:t>
      </w:r>
      <w:r w:rsidR="006B70EE">
        <w:rPr>
          <w:rFonts w:eastAsia="Times New Roman"/>
          <w:szCs w:val="24"/>
        </w:rPr>
        <w:t>the State Plant Regulatory Agency</w:t>
      </w:r>
      <w:r w:rsidR="00254BA2">
        <w:rPr>
          <w:rFonts w:eastAsia="Times New Roman"/>
          <w:szCs w:val="24"/>
        </w:rPr>
        <w:t xml:space="preserve"> and completed by the individual</w:t>
      </w:r>
      <w:r w:rsidR="00B10549" w:rsidRPr="001970AF">
        <w:rPr>
          <w:rFonts w:eastAsia="Times New Roman"/>
          <w:szCs w:val="24"/>
        </w:rPr>
        <w:t>. The</w:t>
      </w:r>
      <w:r w:rsidR="001B3A05">
        <w:rPr>
          <w:rFonts w:eastAsia="Times New Roman"/>
          <w:szCs w:val="24"/>
        </w:rPr>
        <w:t xml:space="preserve"> completed checklist must be signed and </w:t>
      </w:r>
      <w:r w:rsidR="00B10549" w:rsidRPr="001970AF">
        <w:rPr>
          <w:rFonts w:eastAsia="Times New Roman"/>
          <w:szCs w:val="24"/>
        </w:rPr>
        <w:t xml:space="preserve">shall </w:t>
      </w:r>
      <w:r w:rsidR="001B3A05">
        <w:rPr>
          <w:rFonts w:eastAsia="Times New Roman"/>
          <w:szCs w:val="24"/>
        </w:rPr>
        <w:t>accompany</w:t>
      </w:r>
      <w:r w:rsidR="00B10549" w:rsidRPr="001970AF">
        <w:rPr>
          <w:rFonts w:eastAsia="Times New Roman"/>
          <w:szCs w:val="24"/>
        </w:rPr>
        <w:t xml:space="preserve"> the regulated article(s). The checklist certificat</w:t>
      </w:r>
      <w:r w:rsidR="004C414B">
        <w:rPr>
          <w:rFonts w:eastAsia="Times New Roman"/>
          <w:szCs w:val="24"/>
        </w:rPr>
        <w:t>e is a form available from the d</w:t>
      </w:r>
      <w:r w:rsidR="00B10549" w:rsidRPr="001970AF">
        <w:rPr>
          <w:rFonts w:eastAsia="Times New Roman"/>
          <w:szCs w:val="24"/>
        </w:rPr>
        <w:t>epartment's website and is to be completed by the ind</w:t>
      </w:r>
      <w:r w:rsidR="00B10549">
        <w:rPr>
          <w:rFonts w:eastAsia="Times New Roman"/>
          <w:szCs w:val="24"/>
        </w:rPr>
        <w:t>ividual</w:t>
      </w:r>
      <w:r w:rsidR="001B3A05">
        <w:rPr>
          <w:rFonts w:eastAsia="Times New Roman"/>
          <w:szCs w:val="24"/>
        </w:rPr>
        <w:t xml:space="preserve"> prior to </w:t>
      </w:r>
      <w:r w:rsidR="006B70EE">
        <w:rPr>
          <w:rFonts w:eastAsia="Times New Roman"/>
          <w:szCs w:val="24"/>
        </w:rPr>
        <w:t xml:space="preserve">moving </w:t>
      </w:r>
      <w:r w:rsidR="001B3A05">
        <w:rPr>
          <w:rFonts w:eastAsia="Times New Roman"/>
          <w:szCs w:val="24"/>
        </w:rPr>
        <w:t>the article(s)</w:t>
      </w:r>
      <w:r w:rsidR="006B70EE">
        <w:rPr>
          <w:rFonts w:eastAsia="Times New Roman"/>
          <w:szCs w:val="24"/>
        </w:rPr>
        <w:t xml:space="preserve"> from </w:t>
      </w:r>
      <w:r w:rsidR="001B3A05">
        <w:rPr>
          <w:rFonts w:eastAsia="Times New Roman"/>
          <w:szCs w:val="24"/>
        </w:rPr>
        <w:t>the infested area</w:t>
      </w:r>
      <w:r w:rsidR="00B10549">
        <w:rPr>
          <w:rFonts w:eastAsia="Times New Roman"/>
          <w:szCs w:val="24"/>
        </w:rPr>
        <w:t>.</w:t>
      </w:r>
      <w:r w:rsidR="001B3A05">
        <w:rPr>
          <w:rFonts w:eastAsia="Times New Roman"/>
          <w:szCs w:val="24"/>
        </w:rPr>
        <w:t xml:space="preserve"> </w:t>
      </w:r>
      <w:r w:rsidR="00B10549">
        <w:rPr>
          <w:rFonts w:eastAsia="Times New Roman"/>
          <w:szCs w:val="24"/>
        </w:rPr>
        <w:br/>
      </w:r>
      <w:r w:rsidR="00B10549">
        <w:rPr>
          <w:rFonts w:eastAsia="Times New Roman"/>
          <w:szCs w:val="24"/>
        </w:rPr>
        <w:br/>
      </w:r>
    </w:p>
    <w:sectPr w:rsidR="00B105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8C2FC" w14:textId="77777777" w:rsidR="000021C7" w:rsidRDefault="000021C7" w:rsidP="0034183D">
      <w:r>
        <w:separator/>
      </w:r>
    </w:p>
  </w:endnote>
  <w:endnote w:type="continuationSeparator" w:id="0">
    <w:p w14:paraId="0AEC20A5" w14:textId="77777777" w:rsidR="000021C7" w:rsidRDefault="000021C7" w:rsidP="0034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6AEE" w14:textId="77777777" w:rsidR="0034183D" w:rsidRDefault="00341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F05F" w14:textId="77777777" w:rsidR="0034183D" w:rsidRDefault="00341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6752" w14:textId="77777777" w:rsidR="0034183D" w:rsidRDefault="0034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B0E9F" w14:textId="77777777" w:rsidR="000021C7" w:rsidRDefault="000021C7" w:rsidP="0034183D">
      <w:r>
        <w:separator/>
      </w:r>
    </w:p>
  </w:footnote>
  <w:footnote w:type="continuationSeparator" w:id="0">
    <w:p w14:paraId="4115D6AC" w14:textId="77777777" w:rsidR="000021C7" w:rsidRDefault="000021C7" w:rsidP="00341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20A36" w14:textId="77777777" w:rsidR="0034183D" w:rsidRDefault="00341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D1BB" w14:textId="3AC6BF6A" w:rsidR="0034183D" w:rsidRDefault="00341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54BC" w14:textId="77777777" w:rsidR="0034183D" w:rsidRDefault="00341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549"/>
    <w:rsid w:val="000021C7"/>
    <w:rsid w:val="0003397F"/>
    <w:rsid w:val="000632BC"/>
    <w:rsid w:val="000668A1"/>
    <w:rsid w:val="00076CBD"/>
    <w:rsid w:val="00077223"/>
    <w:rsid w:val="00087E0F"/>
    <w:rsid w:val="00094C41"/>
    <w:rsid w:val="000A0641"/>
    <w:rsid w:val="000A26B7"/>
    <w:rsid w:val="00127C1A"/>
    <w:rsid w:val="00140376"/>
    <w:rsid w:val="00154794"/>
    <w:rsid w:val="00195706"/>
    <w:rsid w:val="001B0801"/>
    <w:rsid w:val="001B3A05"/>
    <w:rsid w:val="001C1865"/>
    <w:rsid w:val="001F21AB"/>
    <w:rsid w:val="00231FB9"/>
    <w:rsid w:val="00236C69"/>
    <w:rsid w:val="00254BA2"/>
    <w:rsid w:val="002575DE"/>
    <w:rsid w:val="0027193D"/>
    <w:rsid w:val="00286E76"/>
    <w:rsid w:val="00292BFC"/>
    <w:rsid w:val="002D0C8A"/>
    <w:rsid w:val="00302770"/>
    <w:rsid w:val="00312CE5"/>
    <w:rsid w:val="00333D18"/>
    <w:rsid w:val="0034183D"/>
    <w:rsid w:val="00343EF4"/>
    <w:rsid w:val="0034402D"/>
    <w:rsid w:val="003548A1"/>
    <w:rsid w:val="003B114F"/>
    <w:rsid w:val="003E44FC"/>
    <w:rsid w:val="003E50E5"/>
    <w:rsid w:val="003F75C9"/>
    <w:rsid w:val="00474FDA"/>
    <w:rsid w:val="00485D8D"/>
    <w:rsid w:val="004B0C1D"/>
    <w:rsid w:val="004B5BCB"/>
    <w:rsid w:val="004C414B"/>
    <w:rsid w:val="004E77F1"/>
    <w:rsid w:val="004E7F3D"/>
    <w:rsid w:val="00500C3D"/>
    <w:rsid w:val="0052115E"/>
    <w:rsid w:val="0052335B"/>
    <w:rsid w:val="00537901"/>
    <w:rsid w:val="005471FE"/>
    <w:rsid w:val="00552BDE"/>
    <w:rsid w:val="0055796A"/>
    <w:rsid w:val="00564020"/>
    <w:rsid w:val="00564D73"/>
    <w:rsid w:val="005A1165"/>
    <w:rsid w:val="005A6D71"/>
    <w:rsid w:val="005B439A"/>
    <w:rsid w:val="005E4339"/>
    <w:rsid w:val="005F07E3"/>
    <w:rsid w:val="005F7246"/>
    <w:rsid w:val="006274FE"/>
    <w:rsid w:val="006454D9"/>
    <w:rsid w:val="00645EB7"/>
    <w:rsid w:val="006630AD"/>
    <w:rsid w:val="006718B8"/>
    <w:rsid w:val="006743AC"/>
    <w:rsid w:val="006757F1"/>
    <w:rsid w:val="00695C80"/>
    <w:rsid w:val="006A407E"/>
    <w:rsid w:val="006B70EE"/>
    <w:rsid w:val="006C2338"/>
    <w:rsid w:val="006E4268"/>
    <w:rsid w:val="006E72DC"/>
    <w:rsid w:val="006F10EB"/>
    <w:rsid w:val="00707D13"/>
    <w:rsid w:val="007160F2"/>
    <w:rsid w:val="007211C1"/>
    <w:rsid w:val="007219AF"/>
    <w:rsid w:val="00724388"/>
    <w:rsid w:val="00725527"/>
    <w:rsid w:val="007347BC"/>
    <w:rsid w:val="007A51DA"/>
    <w:rsid w:val="007C0F03"/>
    <w:rsid w:val="007C439E"/>
    <w:rsid w:val="00835CB9"/>
    <w:rsid w:val="00840EBC"/>
    <w:rsid w:val="00854EF4"/>
    <w:rsid w:val="008579AD"/>
    <w:rsid w:val="0086678D"/>
    <w:rsid w:val="008800C5"/>
    <w:rsid w:val="00882E93"/>
    <w:rsid w:val="008A6ACD"/>
    <w:rsid w:val="008C67BC"/>
    <w:rsid w:val="008C6EE9"/>
    <w:rsid w:val="008E3D47"/>
    <w:rsid w:val="00911D0C"/>
    <w:rsid w:val="0092177C"/>
    <w:rsid w:val="00921DE7"/>
    <w:rsid w:val="009257BB"/>
    <w:rsid w:val="00941A67"/>
    <w:rsid w:val="0096752C"/>
    <w:rsid w:val="009916F8"/>
    <w:rsid w:val="009A45DD"/>
    <w:rsid w:val="009A6AB4"/>
    <w:rsid w:val="009B4B76"/>
    <w:rsid w:val="009D2F97"/>
    <w:rsid w:val="00A10602"/>
    <w:rsid w:val="00A21051"/>
    <w:rsid w:val="00A40274"/>
    <w:rsid w:val="00A47CF0"/>
    <w:rsid w:val="00A524DE"/>
    <w:rsid w:val="00A701F6"/>
    <w:rsid w:val="00A905DE"/>
    <w:rsid w:val="00A94EEC"/>
    <w:rsid w:val="00A974D9"/>
    <w:rsid w:val="00AA4854"/>
    <w:rsid w:val="00AB6D12"/>
    <w:rsid w:val="00AC15EA"/>
    <w:rsid w:val="00AC38EB"/>
    <w:rsid w:val="00AD33CF"/>
    <w:rsid w:val="00AD3469"/>
    <w:rsid w:val="00AF53B6"/>
    <w:rsid w:val="00B10549"/>
    <w:rsid w:val="00B3034E"/>
    <w:rsid w:val="00B617E1"/>
    <w:rsid w:val="00BD0F9F"/>
    <w:rsid w:val="00BE1C60"/>
    <w:rsid w:val="00BE4D46"/>
    <w:rsid w:val="00BF2942"/>
    <w:rsid w:val="00BF3174"/>
    <w:rsid w:val="00C04D96"/>
    <w:rsid w:val="00C125E6"/>
    <w:rsid w:val="00C17A37"/>
    <w:rsid w:val="00C26756"/>
    <w:rsid w:val="00C267D0"/>
    <w:rsid w:val="00C64035"/>
    <w:rsid w:val="00C85AC7"/>
    <w:rsid w:val="00CB7C65"/>
    <w:rsid w:val="00CC41A9"/>
    <w:rsid w:val="00D04C8A"/>
    <w:rsid w:val="00D246E7"/>
    <w:rsid w:val="00D40559"/>
    <w:rsid w:val="00D64BD9"/>
    <w:rsid w:val="00D65F49"/>
    <w:rsid w:val="00D812D0"/>
    <w:rsid w:val="00DA7DC6"/>
    <w:rsid w:val="00DC5A3B"/>
    <w:rsid w:val="00DD6B31"/>
    <w:rsid w:val="00DE69DF"/>
    <w:rsid w:val="00E2122B"/>
    <w:rsid w:val="00E72AA3"/>
    <w:rsid w:val="00EA00A8"/>
    <w:rsid w:val="00EA09F8"/>
    <w:rsid w:val="00EB1D24"/>
    <w:rsid w:val="00F05874"/>
    <w:rsid w:val="00F0728D"/>
    <w:rsid w:val="00F30FFD"/>
    <w:rsid w:val="00F46D9E"/>
    <w:rsid w:val="00F54044"/>
    <w:rsid w:val="00F61D64"/>
    <w:rsid w:val="00F64689"/>
    <w:rsid w:val="00F72C1C"/>
    <w:rsid w:val="00FD338A"/>
    <w:rsid w:val="00FE0D41"/>
    <w:rsid w:val="00FE16E4"/>
    <w:rsid w:val="00FE1E83"/>
    <w:rsid w:val="00FE22EF"/>
    <w:rsid w:val="00FF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745FC"/>
  <w15:chartTrackingRefBased/>
  <w15:docId w15:val="{00D432EF-4EB2-497B-B4F5-3684A297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549"/>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5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qsnumsectnum1">
    <w:name w:val="qs_num_sectnum_1"/>
    <w:basedOn w:val="DefaultParagraphFont"/>
    <w:rsid w:val="00B10549"/>
    <w:rPr>
      <w:rFonts w:ascii="Helvetica" w:hAnsi="Helvetica" w:cs="Helvetica" w:hint="default"/>
      <w:b/>
      <w:bCs/>
      <w:color w:val="000000"/>
      <w:sz w:val="22"/>
      <w:szCs w:val="22"/>
    </w:rPr>
  </w:style>
  <w:style w:type="character" w:customStyle="1" w:styleId="qstitlesection1">
    <w:name w:val="qs_title_section_1"/>
    <w:basedOn w:val="DefaultParagraphFont"/>
    <w:rsid w:val="00B10549"/>
    <w:rPr>
      <w:rFonts w:ascii="Helvetica" w:hAnsi="Helvetica" w:cs="Helvetica" w:hint="default"/>
      <w:b/>
      <w:bCs/>
      <w:color w:val="000000"/>
      <w:sz w:val="22"/>
      <w:szCs w:val="22"/>
    </w:rPr>
  </w:style>
  <w:style w:type="character" w:customStyle="1" w:styleId="qsnumsubsecnum1">
    <w:name w:val="qs_num_subsecnum_1"/>
    <w:basedOn w:val="DefaultParagraphFont"/>
    <w:rsid w:val="00B10549"/>
    <w:rPr>
      <w:rFonts w:ascii="Helvetica" w:hAnsi="Helvetica" w:cs="Helvetica" w:hint="default"/>
      <w:b/>
      <w:bCs/>
      <w:color w:val="000000"/>
      <w:sz w:val="22"/>
      <w:szCs w:val="22"/>
    </w:rPr>
  </w:style>
  <w:style w:type="character" w:customStyle="1" w:styleId="qstitlesubsection1">
    <w:name w:val="qs_title_sub_section_1"/>
    <w:basedOn w:val="DefaultParagraphFont"/>
    <w:rsid w:val="00B10549"/>
    <w:rPr>
      <w:rFonts w:ascii="Times" w:hAnsi="Times" w:cs="Times" w:hint="default"/>
      <w:caps w:val="0"/>
      <w:smallCaps/>
      <w:color w:val="000000"/>
      <w:sz w:val="22"/>
      <w:szCs w:val="22"/>
    </w:rPr>
  </w:style>
  <w:style w:type="character" w:customStyle="1" w:styleId="qsnumsubdnum1">
    <w:name w:val="qs_num_subdnum_1"/>
    <w:basedOn w:val="DefaultParagraphFont"/>
    <w:rsid w:val="00B10549"/>
    <w:rPr>
      <w:rFonts w:ascii="Times" w:hAnsi="Times" w:cs="Times" w:hint="default"/>
      <w:b/>
      <w:bCs/>
      <w:color w:val="000000"/>
      <w:sz w:val="22"/>
      <w:szCs w:val="22"/>
    </w:rPr>
  </w:style>
  <w:style w:type="character" w:customStyle="1" w:styleId="qsrefcodenuma1">
    <w:name w:val="qs_ref_codenuma_1"/>
    <w:basedOn w:val="DefaultParagraphFont"/>
    <w:rsid w:val="00B10549"/>
    <w:rPr>
      <w:rFonts w:ascii="Times" w:hAnsi="Times" w:cs="Times" w:hint="default"/>
      <w:color w:val="000000"/>
      <w:sz w:val="22"/>
      <w:szCs w:val="22"/>
    </w:rPr>
  </w:style>
  <w:style w:type="paragraph" w:styleId="ListParagraph">
    <w:name w:val="List Paragraph"/>
    <w:basedOn w:val="Normal"/>
    <w:uiPriority w:val="34"/>
    <w:qFormat/>
    <w:rsid w:val="00B3034E"/>
    <w:pPr>
      <w:ind w:left="720"/>
      <w:contextualSpacing/>
    </w:pPr>
  </w:style>
  <w:style w:type="character" w:styleId="CommentReference">
    <w:name w:val="annotation reference"/>
    <w:basedOn w:val="DefaultParagraphFont"/>
    <w:uiPriority w:val="99"/>
    <w:semiHidden/>
    <w:unhideWhenUsed/>
    <w:rsid w:val="007347BC"/>
    <w:rPr>
      <w:sz w:val="16"/>
      <w:szCs w:val="16"/>
    </w:rPr>
  </w:style>
  <w:style w:type="paragraph" w:styleId="CommentText">
    <w:name w:val="annotation text"/>
    <w:basedOn w:val="Normal"/>
    <w:link w:val="CommentTextChar"/>
    <w:uiPriority w:val="99"/>
    <w:semiHidden/>
    <w:unhideWhenUsed/>
    <w:rsid w:val="007347BC"/>
    <w:rPr>
      <w:sz w:val="20"/>
      <w:szCs w:val="20"/>
    </w:rPr>
  </w:style>
  <w:style w:type="character" w:customStyle="1" w:styleId="CommentTextChar">
    <w:name w:val="Comment Text Char"/>
    <w:basedOn w:val="DefaultParagraphFont"/>
    <w:link w:val="CommentText"/>
    <w:uiPriority w:val="99"/>
    <w:semiHidden/>
    <w:rsid w:val="007347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7BC"/>
    <w:rPr>
      <w:b/>
      <w:bCs/>
    </w:rPr>
  </w:style>
  <w:style w:type="character" w:customStyle="1" w:styleId="CommentSubjectChar">
    <w:name w:val="Comment Subject Char"/>
    <w:basedOn w:val="CommentTextChar"/>
    <w:link w:val="CommentSubject"/>
    <w:uiPriority w:val="99"/>
    <w:semiHidden/>
    <w:rsid w:val="007347B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3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7BC"/>
    <w:rPr>
      <w:rFonts w:ascii="Segoe UI" w:hAnsi="Segoe UI" w:cs="Segoe UI"/>
      <w:sz w:val="18"/>
      <w:szCs w:val="18"/>
    </w:rPr>
  </w:style>
  <w:style w:type="paragraph" w:styleId="Header">
    <w:name w:val="header"/>
    <w:basedOn w:val="Normal"/>
    <w:link w:val="HeaderChar"/>
    <w:uiPriority w:val="99"/>
    <w:unhideWhenUsed/>
    <w:rsid w:val="0034183D"/>
    <w:pPr>
      <w:tabs>
        <w:tab w:val="center" w:pos="4680"/>
        <w:tab w:val="right" w:pos="9360"/>
      </w:tabs>
    </w:pPr>
  </w:style>
  <w:style w:type="character" w:customStyle="1" w:styleId="HeaderChar">
    <w:name w:val="Header Char"/>
    <w:basedOn w:val="DefaultParagraphFont"/>
    <w:link w:val="Header"/>
    <w:uiPriority w:val="99"/>
    <w:rsid w:val="0034183D"/>
    <w:rPr>
      <w:rFonts w:ascii="Times New Roman" w:hAnsi="Times New Roman" w:cs="Times New Roman"/>
      <w:sz w:val="24"/>
    </w:rPr>
  </w:style>
  <w:style w:type="paragraph" w:styleId="Footer">
    <w:name w:val="footer"/>
    <w:basedOn w:val="Normal"/>
    <w:link w:val="FooterChar"/>
    <w:uiPriority w:val="99"/>
    <w:unhideWhenUsed/>
    <w:rsid w:val="0034183D"/>
    <w:pPr>
      <w:tabs>
        <w:tab w:val="center" w:pos="4680"/>
        <w:tab w:val="right" w:pos="9360"/>
      </w:tabs>
    </w:pPr>
  </w:style>
  <w:style w:type="character" w:customStyle="1" w:styleId="FooterChar">
    <w:name w:val="Footer Char"/>
    <w:basedOn w:val="DefaultParagraphFont"/>
    <w:link w:val="Footer"/>
    <w:uiPriority w:val="99"/>
    <w:rsid w:val="0034183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8AE35E4F95464DABDDDF1B299A4FEC" ma:contentTypeVersion="11" ma:contentTypeDescription="Create a new document." ma:contentTypeScope="" ma:versionID="923ef0f58a4f63f9d5922c922528d4e4">
  <xsd:schema xmlns:xsd="http://www.w3.org/2001/XMLSchema" xmlns:xs="http://www.w3.org/2001/XMLSchema" xmlns:p="http://schemas.microsoft.com/office/2006/metadata/properties" xmlns:ns3="e078da74-b2d2-4848-9313-9b01146dfe83" xmlns:ns4="3a7dba80-1181-4bf0-a5ba-9379ed75375a" targetNamespace="http://schemas.microsoft.com/office/2006/metadata/properties" ma:root="true" ma:fieldsID="8fb2f386662d9482fd116ccd84c94c28" ns3:_="" ns4:_="">
    <xsd:import namespace="e078da74-b2d2-4848-9313-9b01146dfe83"/>
    <xsd:import namespace="3a7dba80-1181-4bf0-a5ba-9379ed7537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da74-b2d2-4848-9313-9b01146dfe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dba80-1181-4bf0-a5ba-9379ed7537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15307-141E-4756-ABC2-985366E8BC92}">
  <ds:schemaRefs>
    <ds:schemaRef ds:uri="http://schemas.microsoft.com/sharepoint/v3/contenttype/forms"/>
  </ds:schemaRefs>
</ds:datastoreItem>
</file>

<file path=customXml/itemProps2.xml><?xml version="1.0" encoding="utf-8"?>
<ds:datastoreItem xmlns:ds="http://schemas.openxmlformats.org/officeDocument/2006/customXml" ds:itemID="{A062F0DA-906E-4850-AFE7-AB3D294E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da74-b2d2-4848-9313-9b01146dfe83"/>
    <ds:schemaRef ds:uri="3a7dba80-1181-4bf0-a5ba-9379ed753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F18A0-A583-4625-B48A-9D315D6971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646728-29C1-4BC5-9952-AA61A1C1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1923</Words>
  <Characters>8869</Characters>
  <Application>Microsoft Office Word</Application>
  <DocSecurity>0</DocSecurity>
  <Lines>1478</Lines>
  <Paragraphs>634</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Shahla M</dc:creator>
  <cp:keywords/>
  <dc:description/>
  <cp:lastModifiedBy>Elhard, Charles R.</cp:lastModifiedBy>
  <cp:revision>2</cp:revision>
  <dcterms:created xsi:type="dcterms:W3CDTF">2020-05-13T21:57:00Z</dcterms:created>
  <dcterms:modified xsi:type="dcterms:W3CDTF">2020-05-13T21:57:00Z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0x010100EF8AE35E4F95464DABDDDF1B299A4FEC</vt:lpwstr>
  </property>
</Properties>
</file>